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274D7">
      <w:pPr>
        <w:pStyle w:val="5"/>
        <w:bidi w:val="0"/>
        <w:ind w:firstLine="3092" w:firstLineChars="700"/>
        <w:jc w:val="both"/>
        <w:rPr>
          <w:rFonts w:hint="eastAsia"/>
          <w:sz w:val="44"/>
          <w:szCs w:val="44"/>
          <w:lang w:eastAsia="zh-CN"/>
        </w:rPr>
      </w:pPr>
      <w:bookmarkStart w:id="0" w:name="_GoBack"/>
      <w:bookmarkEnd w:id="0"/>
      <w:r>
        <w:rPr>
          <w:rFonts w:hint="eastAsia"/>
          <w:sz w:val="44"/>
          <w:szCs w:val="44"/>
          <w:lang w:eastAsia="zh-CN"/>
        </w:rPr>
        <w:t>古蔺县中医医院</w:t>
      </w:r>
    </w:p>
    <w:p w14:paraId="68225E0F">
      <w:pPr>
        <w:pStyle w:val="5"/>
        <w:bidi w:val="0"/>
        <w:ind w:firstLine="2650" w:firstLineChars="600"/>
        <w:jc w:val="both"/>
        <w:rPr>
          <w:rFonts w:hint="default" w:ascii="Arial Black" w:hAnsi="Arial Black" w:cs="Arial Black"/>
          <w:b w:val="0"/>
          <w:bCs w:val="0"/>
          <w:sz w:val="28"/>
          <w:szCs w:val="28"/>
          <w:lang w:eastAsia="zh-CN"/>
        </w:rPr>
      </w:pPr>
      <w:r>
        <w:rPr>
          <w:rFonts w:hint="eastAsia"/>
          <w:sz w:val="44"/>
          <w:szCs w:val="44"/>
          <w:lang w:eastAsia="zh-CN"/>
        </w:rPr>
        <w:t>医疗耗材询价邀请函</w:t>
      </w:r>
    </w:p>
    <w:p w14:paraId="4C336A3E">
      <w:pPr>
        <w:rPr>
          <w:rFonts w:hint="default" w:ascii="Arial Black" w:hAnsi="Arial Black" w:cs="Arial Black"/>
          <w:b w:val="0"/>
          <w:bCs w:val="0"/>
          <w:sz w:val="28"/>
          <w:szCs w:val="28"/>
          <w:lang w:eastAsia="zh-CN"/>
        </w:rPr>
      </w:pPr>
      <w:r>
        <w:rPr>
          <w:rFonts w:hint="default" w:ascii="Arial Black" w:hAnsi="Arial Black" w:cs="Arial Black"/>
          <w:b w:val="0"/>
          <w:bCs w:val="0"/>
          <w:sz w:val="28"/>
          <w:szCs w:val="28"/>
          <w:lang w:eastAsia="zh-CN"/>
        </w:rPr>
        <w:t>各报价单位：</w:t>
      </w:r>
    </w:p>
    <w:p w14:paraId="6EB26F3A">
      <w:pPr>
        <w:ind w:firstLine="560" w:firstLineChars="200"/>
        <w:rPr>
          <w:rFonts w:hint="default" w:ascii="Arial Black" w:hAnsi="Arial Black" w:cs="Arial Black"/>
          <w:b w:val="0"/>
          <w:bCs w:val="0"/>
          <w:sz w:val="28"/>
          <w:szCs w:val="28"/>
          <w:lang w:eastAsia="zh-CN"/>
        </w:rPr>
      </w:pPr>
      <w:r>
        <w:rPr>
          <w:rFonts w:hint="eastAsia" w:ascii="Arial Black" w:hAnsi="Arial Black" w:cs="Arial Black"/>
          <w:b w:val="0"/>
          <w:bCs w:val="0"/>
          <w:sz w:val="28"/>
          <w:szCs w:val="28"/>
          <w:lang w:eastAsia="zh-CN"/>
        </w:rPr>
        <w:t>古蔺县中医医院拟紧急临购一批</w:t>
      </w:r>
      <w:r>
        <w:rPr>
          <w:rFonts w:hint="eastAsia" w:ascii="Arial Black" w:hAnsi="Arial Black" w:cs="Arial Black"/>
          <w:b w:val="0"/>
          <w:bCs w:val="0"/>
          <w:sz w:val="28"/>
          <w:szCs w:val="28"/>
          <w:u w:val="single"/>
          <w:lang w:eastAsia="zh-CN"/>
        </w:rPr>
        <w:t>皮肤美容科耗材采购项目</w:t>
      </w:r>
      <w:r>
        <w:rPr>
          <w:rFonts w:hint="eastAsia" w:ascii="Arial Black" w:hAnsi="Arial Black" w:cs="Arial Black"/>
          <w:b w:val="0"/>
          <w:bCs w:val="0"/>
          <w:sz w:val="28"/>
          <w:szCs w:val="28"/>
          <w:lang w:eastAsia="zh-CN"/>
        </w:rPr>
        <w:t>进行询价比选，</w:t>
      </w:r>
      <w:r>
        <w:rPr>
          <w:rFonts w:hint="default" w:ascii="Arial Black" w:hAnsi="Arial Black" w:cs="Arial Black"/>
          <w:b w:val="0"/>
          <w:bCs w:val="0"/>
          <w:sz w:val="28"/>
          <w:szCs w:val="28"/>
          <w:lang w:eastAsia="zh-CN"/>
        </w:rPr>
        <w:t>现拟</w:t>
      </w:r>
      <w:r>
        <w:rPr>
          <w:rFonts w:hint="eastAsia" w:ascii="Arial Black" w:hAnsi="Arial Black" w:cs="Arial Black"/>
          <w:b w:val="0"/>
          <w:bCs w:val="0"/>
          <w:sz w:val="28"/>
          <w:szCs w:val="28"/>
          <w:lang w:eastAsia="zh-CN"/>
        </w:rPr>
        <w:t>于</w:t>
      </w:r>
      <w:r>
        <w:rPr>
          <w:rFonts w:hint="default" w:ascii="Arial Black" w:hAnsi="Arial Black" w:cs="Arial Black"/>
          <w:b w:val="0"/>
          <w:bCs w:val="0"/>
          <w:sz w:val="28"/>
          <w:szCs w:val="28"/>
          <w:lang w:eastAsia="zh-CN"/>
        </w:rPr>
        <w:t xml:space="preserve"> 202</w:t>
      </w:r>
      <w:r>
        <w:rPr>
          <w:rFonts w:hint="eastAsia" w:ascii="Arial Black" w:hAnsi="Arial Black" w:cs="Arial Black"/>
          <w:b w:val="0"/>
          <w:bCs w:val="0"/>
          <w:sz w:val="28"/>
          <w:szCs w:val="28"/>
          <w:lang w:val="en-US" w:eastAsia="zh-CN"/>
        </w:rPr>
        <w:t>4</w:t>
      </w:r>
      <w:r>
        <w:rPr>
          <w:rFonts w:hint="default" w:ascii="Arial Black" w:hAnsi="Arial Black" w:cs="Arial Black"/>
          <w:b w:val="0"/>
          <w:bCs w:val="0"/>
          <w:sz w:val="28"/>
          <w:szCs w:val="28"/>
          <w:lang w:eastAsia="zh-CN"/>
        </w:rPr>
        <w:t>年</w:t>
      </w:r>
      <w:r>
        <w:rPr>
          <w:rFonts w:hint="default" w:hAnsi="Arial Black" w:cs="Arial Black"/>
          <w:b w:val="0"/>
          <w:bCs w:val="0"/>
          <w:sz w:val="28"/>
          <w:szCs w:val="28"/>
          <w:lang w:val="en-US" w:eastAsia="zh-CN"/>
        </w:rPr>
        <w:t>11</w:t>
      </w:r>
      <w:r>
        <w:rPr>
          <w:rFonts w:hint="eastAsia" w:ascii="Arial Black" w:hAnsi="Arial Black" w:cs="Arial Black"/>
          <w:b w:val="0"/>
          <w:bCs w:val="0"/>
          <w:sz w:val="28"/>
          <w:szCs w:val="28"/>
          <w:lang w:val="en-US" w:eastAsia="zh-CN"/>
        </w:rPr>
        <w:t>月上旬</w:t>
      </w:r>
      <w:r>
        <w:rPr>
          <w:rFonts w:hint="default" w:ascii="Arial Black" w:hAnsi="Arial Black" w:cs="Arial Black"/>
          <w:b w:val="0"/>
          <w:bCs w:val="0"/>
          <w:sz w:val="28"/>
          <w:szCs w:val="28"/>
          <w:lang w:eastAsia="zh-CN"/>
        </w:rPr>
        <w:t>通过</w:t>
      </w:r>
      <w:r>
        <w:rPr>
          <w:rFonts w:hint="eastAsia" w:ascii="Arial Black" w:hAnsi="Arial Black" w:cs="Arial Black"/>
          <w:b w:val="0"/>
          <w:bCs w:val="0"/>
          <w:sz w:val="28"/>
          <w:szCs w:val="28"/>
          <w:lang w:eastAsia="zh-CN"/>
        </w:rPr>
        <w:t>邀请询价</w:t>
      </w:r>
      <w:r>
        <w:rPr>
          <w:rFonts w:hint="default" w:ascii="Arial Black" w:hAnsi="Arial Black" w:cs="Arial Black"/>
          <w:b w:val="0"/>
          <w:bCs w:val="0"/>
          <w:sz w:val="28"/>
          <w:szCs w:val="28"/>
          <w:lang w:eastAsia="zh-CN"/>
        </w:rPr>
        <w:t>方式确定该项目合作单位，诚邀符合条件的单位进行响应。</w:t>
      </w:r>
    </w:p>
    <w:p w14:paraId="607F0242">
      <w:pPr>
        <w:pStyle w:val="29"/>
        <w:numPr>
          <w:ilvl w:val="0"/>
          <w:numId w:val="1"/>
        </w:numPr>
        <w:ind w:firstLineChars="0"/>
        <w:rPr>
          <w:rFonts w:hint="default" w:ascii="Arial Black" w:hAnsi="Arial Black" w:cs="Arial Black"/>
          <w:b/>
          <w:bCs/>
          <w:sz w:val="28"/>
          <w:szCs w:val="28"/>
          <w:lang w:val="en-US" w:eastAsia="zh-CN"/>
        </w:rPr>
      </w:pPr>
      <w:r>
        <w:rPr>
          <w:rFonts w:hint="default" w:ascii="Arial Black" w:hAnsi="Arial Black" w:cs="Arial Black"/>
          <w:b/>
          <w:bCs/>
          <w:sz w:val="28"/>
          <w:szCs w:val="28"/>
          <w:lang w:val="en-US" w:eastAsia="zh-CN"/>
        </w:rPr>
        <w:t>基本信息耗材内容：见附件</w:t>
      </w:r>
      <w:r>
        <w:rPr>
          <w:rFonts w:hint="default" w:hAnsi="Arial Black" w:cs="Arial Black"/>
          <w:b/>
          <w:bCs/>
          <w:sz w:val="28"/>
          <w:szCs w:val="28"/>
          <w:lang w:val="en-US" w:eastAsia="zh-CN"/>
        </w:rPr>
        <w:t>2</w:t>
      </w:r>
    </w:p>
    <w:p w14:paraId="3A7ABDE6">
      <w:pPr>
        <w:pStyle w:val="29"/>
        <w:numPr>
          <w:ilvl w:val="0"/>
          <w:numId w:val="1"/>
        </w:numPr>
        <w:ind w:firstLineChars="0"/>
        <w:rPr>
          <w:rFonts w:hint="default" w:ascii="Arial Black" w:hAnsi="Arial Black" w:cs="Arial Black"/>
          <w:b/>
          <w:bCs/>
          <w:sz w:val="28"/>
          <w:szCs w:val="28"/>
          <w:lang w:val="en-US" w:eastAsia="zh-CN"/>
        </w:rPr>
      </w:pPr>
      <w:r>
        <w:rPr>
          <w:rFonts w:hint="default" w:ascii="Arial Black" w:hAnsi="Arial Black" w:cs="Arial Black"/>
          <w:b/>
          <w:bCs/>
          <w:sz w:val="28"/>
          <w:szCs w:val="28"/>
          <w:lang w:val="en-US" w:eastAsia="zh-CN"/>
        </w:rPr>
        <w:t>采购数量：按需采购</w:t>
      </w:r>
    </w:p>
    <w:p w14:paraId="3F8D8CAC">
      <w:pPr>
        <w:pStyle w:val="29"/>
        <w:numPr>
          <w:ilvl w:val="0"/>
          <w:numId w:val="1"/>
        </w:numPr>
        <w:ind w:firstLineChars="0"/>
        <w:rPr>
          <w:rFonts w:hint="default" w:ascii="Arial Black" w:hAnsi="Arial Black" w:cs="Arial Black"/>
          <w:b/>
          <w:bCs/>
          <w:sz w:val="28"/>
          <w:szCs w:val="28"/>
          <w:lang w:val="en-US" w:eastAsia="zh-CN"/>
        </w:rPr>
      </w:pPr>
      <w:r>
        <w:rPr>
          <w:rFonts w:hint="default" w:ascii="Arial Black" w:hAnsi="Arial Black" w:cs="Arial Black"/>
          <w:b/>
          <w:bCs/>
          <w:sz w:val="28"/>
          <w:szCs w:val="28"/>
          <w:lang w:val="en-US" w:eastAsia="zh-CN"/>
        </w:rPr>
        <w:t>报价文件须有以下内容</w:t>
      </w:r>
    </w:p>
    <w:p w14:paraId="6BE841F1">
      <w:pPr>
        <w:pStyle w:val="29"/>
        <w:numPr>
          <w:ilvl w:val="0"/>
          <w:numId w:val="0"/>
        </w:numPr>
        <w:ind w:left="420" w:firstLine="0" w:firstLineChars="0"/>
        <w:rPr>
          <w:rFonts w:hint="default" w:ascii="Arial Black" w:hAnsi="Arial Black" w:cs="Arial Black"/>
          <w:b/>
          <w:bCs/>
          <w:sz w:val="28"/>
          <w:szCs w:val="28"/>
          <w:lang w:val="en-US" w:eastAsia="zh-CN"/>
        </w:rPr>
      </w:pPr>
      <w:r>
        <w:rPr>
          <w:rFonts w:hint="default" w:ascii="Arial Black" w:hAnsi="Arial Black" w:cs="Arial Black"/>
          <w:b/>
          <w:bCs/>
          <w:sz w:val="28"/>
          <w:szCs w:val="28"/>
          <w:lang w:val="en-US" w:eastAsia="zh-CN"/>
        </w:rPr>
        <w:t>1.合法有效的营业执照副本、医疗器械经营许可证、第二类医疗器械经营备案凭证，法定代表人参加需提供法人身份证复印件，如委托代理人参加，需提供法人委托书原件（含法人及委托代理人身份证复印件））；</w:t>
      </w:r>
    </w:p>
    <w:p w14:paraId="324C6D3F">
      <w:pPr>
        <w:pStyle w:val="29"/>
        <w:numPr>
          <w:ilvl w:val="0"/>
          <w:numId w:val="0"/>
        </w:numPr>
        <w:ind w:left="420" w:firstLine="0" w:firstLineChars="0"/>
        <w:rPr>
          <w:rFonts w:hint="default" w:hAnsi="Arial Black" w:cs="Arial Black"/>
          <w:b/>
          <w:bCs/>
          <w:sz w:val="28"/>
          <w:szCs w:val="28"/>
          <w:lang w:val="en-US" w:eastAsia="zh-CN"/>
        </w:rPr>
      </w:pPr>
      <w:r>
        <w:rPr>
          <w:rFonts w:hint="default" w:ascii="Arial Black" w:hAnsi="Arial Black" w:cs="Arial Black"/>
          <w:b/>
          <w:bCs/>
          <w:sz w:val="28"/>
          <w:szCs w:val="28"/>
          <w:lang w:val="en-US" w:eastAsia="zh-CN"/>
        </w:rPr>
        <w:t>2.报价表</w:t>
      </w:r>
      <w:r>
        <w:rPr>
          <w:rFonts w:hint="default" w:hAnsi="Arial Black" w:cs="Arial Black"/>
          <w:b/>
          <w:bCs/>
          <w:sz w:val="28"/>
          <w:szCs w:val="28"/>
          <w:lang w:val="en-US" w:eastAsia="zh-CN"/>
        </w:rPr>
        <w:t>:具体见附件1，分为总价报价和单项报价。</w:t>
      </w:r>
    </w:p>
    <w:p w14:paraId="52D2AFD9">
      <w:pPr>
        <w:ind w:firstLine="562" w:firstLineChars="200"/>
        <w:rPr>
          <w:rFonts w:hint="default" w:hAnsi="Arial Black" w:cs="Arial Black"/>
          <w:b/>
          <w:bCs/>
          <w:sz w:val="28"/>
          <w:szCs w:val="28"/>
          <w:lang w:val="en-US" w:eastAsia="zh-CN"/>
        </w:rPr>
      </w:pPr>
      <w:r>
        <w:rPr>
          <w:rFonts w:hint="default" w:hAnsi="Arial Black" w:cs="Arial Black"/>
          <w:b/>
          <w:bCs/>
          <w:sz w:val="28"/>
          <w:szCs w:val="28"/>
          <w:lang w:val="en-US" w:eastAsia="zh-CN"/>
        </w:rPr>
        <w:t>3.其他要求：</w:t>
      </w:r>
      <w:r>
        <w:rPr>
          <w:rFonts w:hint="eastAsia" w:hAnsi="Arial Black" w:cs="Arial Black"/>
          <w:b/>
          <w:bCs/>
          <w:sz w:val="28"/>
          <w:szCs w:val="28"/>
          <w:lang w:val="en-US" w:eastAsia="zh-CN"/>
        </w:rPr>
        <w:t>纸质版报价资料要求：</w:t>
      </w:r>
      <w:r>
        <w:rPr>
          <w:rFonts w:hint="default" w:hAnsi="Arial Black" w:cs="Arial Black"/>
          <w:b/>
          <w:bCs/>
          <w:sz w:val="28"/>
          <w:szCs w:val="28"/>
          <w:lang w:val="en-US" w:eastAsia="zh-CN"/>
        </w:rPr>
        <w:t>报价纸张A4纸，用档案袋密封包装，不得有打开痕迹，加盖骑缝章。如果报价资料为扫描电子版，请发</w:t>
      </w:r>
      <w:r>
        <w:rPr>
          <w:rFonts w:hint="eastAsia" w:hAnsi="Arial Black" w:cs="Arial Black"/>
          <w:b/>
          <w:bCs/>
          <w:sz w:val="28"/>
          <w:szCs w:val="28"/>
          <w:lang w:val="en-US" w:eastAsia="zh-CN"/>
        </w:rPr>
        <w:t>送qq</w:t>
      </w:r>
      <w:r>
        <w:rPr>
          <w:rFonts w:hint="default" w:hAnsi="Arial Black" w:cs="Arial Black"/>
          <w:b/>
          <w:bCs/>
          <w:sz w:val="28"/>
          <w:szCs w:val="28"/>
          <w:lang w:val="en-US" w:eastAsia="zh-CN"/>
        </w:rPr>
        <w:t>邮箱</w:t>
      </w:r>
      <w:r>
        <w:rPr>
          <w:rFonts w:hint="eastAsia" w:hAnsi="Arial Black" w:cs="Arial Black"/>
          <w:b/>
          <w:bCs/>
          <w:sz w:val="28"/>
          <w:szCs w:val="28"/>
          <w:lang w:val="en-US" w:eastAsia="zh-CN"/>
        </w:rPr>
        <w:t>：</w:t>
      </w:r>
      <w:r>
        <w:rPr>
          <w:rFonts w:hint="eastAsia" w:ascii="Arial Black" w:hAnsi="Arial Black" w:cs="Arial Black"/>
          <w:b/>
          <w:bCs/>
          <w:sz w:val="28"/>
          <w:szCs w:val="28"/>
          <w:lang w:val="en-US" w:eastAsia="zh-CN"/>
        </w:rPr>
        <w:t>394351364</w:t>
      </w:r>
      <w:r>
        <w:rPr>
          <w:rFonts w:hint="default" w:ascii="Arial Black" w:hAnsi="Arial Black" w:cs="Arial Black"/>
          <w:b/>
          <w:bCs/>
          <w:sz w:val="28"/>
          <w:szCs w:val="28"/>
          <w:lang w:val="en-US" w:eastAsia="zh-CN"/>
        </w:rPr>
        <w:t>@</w:t>
      </w:r>
      <w:r>
        <w:rPr>
          <w:rFonts w:hint="eastAsia" w:ascii="Arial Black" w:hAnsi="Arial Black" w:cs="Arial Black"/>
          <w:b/>
          <w:bCs/>
          <w:sz w:val="28"/>
          <w:szCs w:val="28"/>
          <w:lang w:val="en-US" w:eastAsia="zh-CN"/>
        </w:rPr>
        <w:t>qq</w:t>
      </w:r>
      <w:r>
        <w:rPr>
          <w:rFonts w:hint="default" w:ascii="Arial Black" w:hAnsi="Arial Black" w:cs="Arial Black"/>
          <w:b/>
          <w:bCs/>
          <w:sz w:val="28"/>
          <w:szCs w:val="28"/>
          <w:lang w:val="en-US" w:eastAsia="zh-CN"/>
        </w:rPr>
        <w:t>.com</w:t>
      </w:r>
      <w:r>
        <w:rPr>
          <w:rFonts w:hint="default" w:hAnsi="Arial Black" w:cs="Arial Black"/>
          <w:b/>
          <w:bCs/>
          <w:sz w:val="28"/>
          <w:szCs w:val="28"/>
          <w:lang w:val="en-US" w:eastAsia="zh-CN"/>
        </w:rPr>
        <w:t>。逾期送达或没有密封的响应文件不予接收。因首次不满足三家不予询价，此次挂网询价后，不满足三家也予以询价或议价采购。</w:t>
      </w:r>
    </w:p>
    <w:p w14:paraId="28DA8E55">
      <w:pPr>
        <w:pStyle w:val="29"/>
        <w:numPr>
          <w:ilvl w:val="0"/>
          <w:numId w:val="0"/>
        </w:numPr>
        <w:ind w:left="420" w:firstLine="0" w:firstLineChars="0"/>
        <w:rPr>
          <w:rFonts w:hint="default" w:hAnsi="Arial Black" w:cs="Arial Black"/>
          <w:b/>
          <w:bCs/>
          <w:sz w:val="28"/>
          <w:szCs w:val="28"/>
          <w:lang w:val="en-US" w:eastAsia="zh-CN"/>
        </w:rPr>
      </w:pPr>
      <w:r>
        <w:rPr>
          <w:rFonts w:hint="default" w:hAnsi="Arial Black" w:cs="Arial Black"/>
          <w:b/>
          <w:bCs/>
          <w:sz w:val="28"/>
          <w:szCs w:val="28"/>
          <w:lang w:val="en-US" w:eastAsia="zh-CN"/>
        </w:rPr>
        <w:t>4.项目成交方式：符合医院产品要求的</w:t>
      </w:r>
      <w:r>
        <w:rPr>
          <w:rFonts w:hint="eastAsia" w:hAnsi="Arial Black" w:cs="Arial Black"/>
          <w:b/>
          <w:bCs/>
          <w:sz w:val="28"/>
          <w:szCs w:val="28"/>
          <w:lang w:val="en-US" w:eastAsia="zh-CN"/>
        </w:rPr>
        <w:t>产品总价的</w:t>
      </w:r>
      <w:r>
        <w:rPr>
          <w:rFonts w:hint="default" w:hAnsi="Arial Black" w:cs="Arial Black"/>
          <w:b/>
          <w:bCs/>
          <w:sz w:val="28"/>
          <w:szCs w:val="28"/>
          <w:lang w:val="en-US" w:eastAsia="zh-CN"/>
        </w:rPr>
        <w:t>最低价中标。</w:t>
      </w:r>
    </w:p>
    <w:p w14:paraId="3A61F7DF">
      <w:pPr>
        <w:pStyle w:val="29"/>
        <w:numPr>
          <w:ilvl w:val="0"/>
          <w:numId w:val="0"/>
        </w:numPr>
        <w:ind w:left="420" w:firstLine="0" w:firstLineChars="0"/>
        <w:rPr>
          <w:rFonts w:hint="default" w:hAnsi="Arial Black" w:cs="Arial Black"/>
          <w:b/>
          <w:bCs/>
          <w:sz w:val="28"/>
          <w:szCs w:val="28"/>
          <w:lang w:val="en-US" w:eastAsia="zh-CN"/>
        </w:rPr>
      </w:pPr>
      <w:r>
        <w:rPr>
          <w:rFonts w:hint="default" w:hAnsi="Arial Black" w:cs="Arial Black"/>
          <w:b/>
          <w:bCs/>
          <w:sz w:val="28"/>
          <w:szCs w:val="28"/>
          <w:lang w:val="en-US" w:eastAsia="zh-CN"/>
        </w:rPr>
        <w:t>5.投标项目必须是四川省医用耗材招采管理系统中的挂网产品。</w:t>
      </w:r>
    </w:p>
    <w:p w14:paraId="288E6139">
      <w:pPr>
        <w:pStyle w:val="29"/>
        <w:numPr>
          <w:ilvl w:val="0"/>
          <w:numId w:val="0"/>
        </w:numPr>
        <w:ind w:left="420" w:firstLine="0" w:firstLineChars="0"/>
        <w:rPr>
          <w:rFonts w:hint="default" w:ascii="Arial Black" w:hAnsi="Arial Black" w:cs="Arial Black"/>
          <w:b/>
          <w:bCs/>
          <w:sz w:val="28"/>
          <w:szCs w:val="28"/>
          <w:lang w:val="en-US" w:eastAsia="zh-CN"/>
        </w:rPr>
      </w:pPr>
      <w:r>
        <w:rPr>
          <w:rFonts w:hint="default" w:hAnsi="Arial Black" w:cs="Arial Black"/>
          <w:b/>
          <w:bCs/>
          <w:sz w:val="28"/>
          <w:szCs w:val="28"/>
          <w:lang w:val="en-US" w:eastAsia="zh-CN"/>
        </w:rPr>
        <w:t>6</w:t>
      </w:r>
      <w:r>
        <w:rPr>
          <w:rFonts w:hint="default" w:ascii="Arial Black" w:hAnsi="Arial Black" w:cs="Arial Black"/>
          <w:b/>
          <w:bCs/>
          <w:sz w:val="28"/>
          <w:szCs w:val="28"/>
          <w:lang w:val="en-US" w:eastAsia="zh-CN"/>
        </w:rPr>
        <w:t>.在参加本次采购活动三年内，在经营活动中没有重大违法记录承诺函或信用中国网信用截图。报名方式：可现场提交或将相关资料电子版发送至指定邮箱，电子版资料命名为xxxx公司医用耗材报价文件。报名时间：2024年11月0</w:t>
      </w:r>
      <w:r>
        <w:rPr>
          <w:rFonts w:hint="eastAsia" w:ascii="Arial Black" w:hAnsi="Arial Black" w:cs="Arial Black"/>
          <w:b/>
          <w:bCs/>
          <w:sz w:val="28"/>
          <w:szCs w:val="28"/>
          <w:lang w:val="en-US" w:eastAsia="zh-CN"/>
        </w:rPr>
        <w:t>6</w:t>
      </w:r>
      <w:r>
        <w:rPr>
          <w:rFonts w:hint="default" w:ascii="Arial Black" w:hAnsi="Arial Black" w:cs="Arial Black"/>
          <w:b/>
          <w:bCs/>
          <w:sz w:val="28"/>
          <w:szCs w:val="28"/>
          <w:lang w:val="en-US" w:eastAsia="zh-CN"/>
        </w:rPr>
        <w:t>日18点前提供资料：附件</w:t>
      </w:r>
      <w:r>
        <w:rPr>
          <w:rFonts w:hint="default" w:hAnsi="Arial Black" w:cs="Arial Black"/>
          <w:b/>
          <w:bCs/>
          <w:sz w:val="28"/>
          <w:szCs w:val="28"/>
          <w:lang w:val="en-US" w:eastAsia="zh-CN"/>
        </w:rPr>
        <w:t>1和附件2</w:t>
      </w:r>
      <w:r>
        <w:rPr>
          <w:rFonts w:hint="default" w:ascii="Arial Black" w:hAnsi="Arial Black" w:cs="Arial Black"/>
          <w:b/>
          <w:bCs/>
          <w:sz w:val="28"/>
          <w:szCs w:val="28"/>
          <w:lang w:val="en-US" w:eastAsia="zh-CN"/>
        </w:rPr>
        <w:t>（盖章）、相关资质资料、授权书</w:t>
      </w:r>
      <w:r>
        <w:rPr>
          <w:rFonts w:hint="eastAsia" w:ascii="Arial Black" w:hAnsi="Arial Black" w:cs="Arial Black"/>
          <w:b/>
          <w:bCs/>
          <w:sz w:val="28"/>
          <w:szCs w:val="28"/>
          <w:lang w:val="en-US" w:eastAsia="zh-CN"/>
        </w:rPr>
        <w:t>（可中标后提供）</w:t>
      </w:r>
      <w:r>
        <w:rPr>
          <w:rFonts w:hint="default" w:ascii="Arial Black" w:hAnsi="Arial Black" w:cs="Arial Black"/>
          <w:b/>
          <w:bCs/>
          <w:sz w:val="28"/>
          <w:szCs w:val="28"/>
          <w:lang w:val="en-US" w:eastAsia="zh-CN"/>
        </w:rPr>
        <w:t>、营业执照扫描件、医疗器械备案凭证、医疗器械经营许可证或医疗器械生产许可证等相关资质。报名地址：古蔺县中医医院工会三楼医学装备部办公室。</w:t>
      </w:r>
    </w:p>
    <w:p w14:paraId="7943B232">
      <w:pPr>
        <w:pStyle w:val="21"/>
        <w:framePr w:wrap="auto" w:vAnchor="margin" w:hAnchor="text" w:yAlign="inline"/>
        <w:spacing w:line="440" w:lineRule="exact"/>
        <w:ind w:firstLine="0"/>
        <w:rPr>
          <w:rStyle w:val="19"/>
          <w:rFonts w:ascii="仿宋" w:hAnsi="仿宋" w:eastAsia="仿宋" w:cs="仿宋"/>
          <w:b/>
          <w:bCs/>
          <w:color w:val="000000"/>
          <w:sz w:val="24"/>
          <w:szCs w:val="24"/>
          <w:u w:color="000000"/>
          <w:lang w:val="zh-TW" w:eastAsia="zh-TW"/>
        </w:rPr>
      </w:pPr>
      <w:r>
        <w:rPr>
          <w:rStyle w:val="19"/>
          <w:rFonts w:hint="eastAsia" w:ascii="仿宋" w:hAnsi="仿宋" w:eastAsia="仿宋" w:cs="仿宋"/>
          <w:b/>
          <w:bCs/>
          <w:color w:val="000000"/>
          <w:sz w:val="24"/>
          <w:szCs w:val="24"/>
          <w:u w:color="000000"/>
          <w:lang w:val="en-US" w:eastAsia="zh-CN"/>
        </w:rPr>
        <w:t>四</w:t>
      </w:r>
      <w:r>
        <w:rPr>
          <w:rStyle w:val="19"/>
          <w:rFonts w:ascii="仿宋" w:hAnsi="仿宋" w:eastAsia="仿宋" w:cs="仿宋"/>
          <w:b/>
          <w:bCs/>
          <w:color w:val="000000"/>
          <w:sz w:val="24"/>
          <w:szCs w:val="24"/>
          <w:u w:color="000000"/>
          <w:lang w:val="zh-TW" w:eastAsia="zh-TW"/>
        </w:rPr>
        <w:t>、联系方式</w:t>
      </w:r>
    </w:p>
    <w:p w14:paraId="7D2A5F1B">
      <w:pPr>
        <w:pStyle w:val="21"/>
        <w:framePr w:wrap="auto" w:vAnchor="margin" w:hAnchor="text" w:yAlign="inline"/>
        <w:spacing w:line="440" w:lineRule="exact"/>
        <w:rPr>
          <w:rStyle w:val="19"/>
          <w:rFonts w:ascii="仿宋" w:hAnsi="仿宋" w:eastAsia="仿宋" w:cs="仿宋"/>
          <w:color w:val="000000"/>
          <w:sz w:val="24"/>
          <w:szCs w:val="24"/>
          <w:u w:color="000000"/>
          <w:lang w:val="zh-TW" w:eastAsia="zh-TW"/>
        </w:rPr>
      </w:pPr>
      <w:r>
        <w:rPr>
          <w:rStyle w:val="19"/>
          <w:rFonts w:ascii="仿宋" w:hAnsi="仿宋" w:eastAsia="仿宋" w:cs="仿宋"/>
          <w:color w:val="000000"/>
          <w:sz w:val="24"/>
          <w:szCs w:val="24"/>
          <w:u w:color="000000"/>
          <w:lang w:val="zh-TW" w:eastAsia="zh-TW"/>
        </w:rPr>
        <w:t>采购人：古蔺县中医医院</w:t>
      </w:r>
    </w:p>
    <w:p w14:paraId="1266AF80">
      <w:pPr>
        <w:pStyle w:val="21"/>
        <w:framePr w:wrap="auto" w:vAnchor="margin" w:hAnchor="text" w:yAlign="inline"/>
        <w:spacing w:line="440" w:lineRule="exact"/>
        <w:rPr>
          <w:rStyle w:val="19"/>
          <w:rFonts w:ascii="仿宋" w:hAnsi="仿宋" w:eastAsia="仿宋" w:cs="仿宋"/>
          <w:color w:val="000000"/>
          <w:sz w:val="24"/>
          <w:szCs w:val="24"/>
          <w:u w:color="000000"/>
        </w:rPr>
      </w:pPr>
      <w:r>
        <w:rPr>
          <w:rStyle w:val="19"/>
          <w:rFonts w:ascii="仿宋" w:hAnsi="仿宋" w:eastAsia="仿宋" w:cs="仿宋"/>
          <w:color w:val="000000"/>
          <w:sz w:val="24"/>
          <w:szCs w:val="24"/>
          <w:u w:color="000000"/>
          <w:lang w:val="zh-TW" w:eastAsia="zh-TW"/>
        </w:rPr>
        <w:t>地  址：泸州市古蔺县金兰街道落鸿路</w:t>
      </w:r>
      <w:r>
        <w:rPr>
          <w:rStyle w:val="19"/>
          <w:rFonts w:ascii="仿宋" w:hAnsi="仿宋" w:eastAsia="仿宋" w:cs="仿宋"/>
          <w:color w:val="000000"/>
          <w:sz w:val="24"/>
          <w:szCs w:val="24"/>
          <w:u w:color="000000"/>
          <w:lang w:val="en-US"/>
        </w:rPr>
        <w:t>56</w:t>
      </w:r>
      <w:r>
        <w:rPr>
          <w:rStyle w:val="19"/>
          <w:rFonts w:ascii="仿宋" w:hAnsi="仿宋" w:eastAsia="仿宋" w:cs="仿宋"/>
          <w:color w:val="000000"/>
          <w:sz w:val="24"/>
          <w:szCs w:val="24"/>
          <w:u w:color="000000"/>
          <w:lang w:val="zh-TW" w:eastAsia="zh-TW"/>
        </w:rPr>
        <w:t>号</w:t>
      </w:r>
    </w:p>
    <w:p w14:paraId="5E571022">
      <w:pPr>
        <w:pStyle w:val="21"/>
        <w:framePr w:wrap="auto" w:vAnchor="margin" w:hAnchor="text" w:yAlign="inline"/>
        <w:spacing w:line="440" w:lineRule="exact"/>
        <w:rPr>
          <w:rStyle w:val="19"/>
          <w:rFonts w:ascii="仿宋" w:hAnsi="仿宋" w:eastAsia="仿宋" w:cs="仿宋"/>
          <w:color w:val="000000"/>
          <w:sz w:val="24"/>
          <w:szCs w:val="24"/>
          <w:u w:color="000000"/>
          <w:lang w:val="zh-TW" w:eastAsia="zh-TW"/>
        </w:rPr>
      </w:pPr>
      <w:r>
        <w:rPr>
          <w:rStyle w:val="19"/>
          <w:rFonts w:ascii="仿宋" w:hAnsi="仿宋" w:eastAsia="仿宋" w:cs="仿宋"/>
          <w:color w:val="000000"/>
          <w:sz w:val="24"/>
          <w:szCs w:val="24"/>
          <w:u w:color="000000"/>
          <w:lang w:val="zh-TW" w:eastAsia="zh-TW"/>
        </w:rPr>
        <w:t>联系人：</w:t>
      </w:r>
      <w:r>
        <w:rPr>
          <w:rStyle w:val="19"/>
          <w:rFonts w:hint="eastAsia" w:ascii="仿宋" w:hAnsi="仿宋" w:eastAsia="仿宋" w:cs="仿宋"/>
          <w:color w:val="000000"/>
          <w:sz w:val="24"/>
          <w:szCs w:val="24"/>
          <w:u w:color="000000"/>
          <w:lang w:val="zh-TW" w:eastAsia="zh-TW"/>
        </w:rPr>
        <w:t>牟</w:t>
      </w:r>
      <w:r>
        <w:rPr>
          <w:rStyle w:val="19"/>
          <w:rFonts w:ascii="仿宋" w:hAnsi="仿宋" w:eastAsia="仿宋" w:cs="仿宋"/>
          <w:color w:val="000000"/>
          <w:sz w:val="24"/>
          <w:szCs w:val="24"/>
          <w:u w:color="000000"/>
          <w:lang w:val="zh-TW" w:eastAsia="zh-TW"/>
        </w:rPr>
        <w:t>女士</w:t>
      </w:r>
    </w:p>
    <w:p w14:paraId="32AEA771">
      <w:pPr>
        <w:pStyle w:val="21"/>
        <w:framePr w:wrap="auto" w:vAnchor="margin" w:hAnchor="text" w:yAlign="inline"/>
        <w:shd w:val="clear" w:color="auto" w:fill="auto"/>
        <w:spacing w:line="440" w:lineRule="exact"/>
        <w:rPr>
          <w:rStyle w:val="19"/>
          <w:rFonts w:hint="default" w:ascii="仿宋" w:hAnsi="仿宋" w:eastAsia="仿宋" w:cs="仿宋"/>
          <w:b w:val="0"/>
          <w:bCs w:val="0"/>
          <w:i w:val="0"/>
          <w:iCs w:val="0"/>
          <w:caps w:val="0"/>
          <w:smallCaps w:val="0"/>
          <w:vanish w:val="0"/>
          <w:color w:val="000000"/>
          <w:sz w:val="24"/>
          <w:szCs w:val="24"/>
          <w:u w:color="000000"/>
          <w:lang w:val="en-US" w:eastAsia="zh-CN"/>
        </w:rPr>
      </w:pPr>
      <w:r>
        <w:rPr>
          <w:rStyle w:val="19"/>
          <w:rFonts w:ascii="仿宋" w:hAnsi="仿宋" w:eastAsia="仿宋" w:cs="仿宋"/>
          <w:color w:val="000000"/>
          <w:sz w:val="24"/>
          <w:szCs w:val="24"/>
          <w:u w:color="000000"/>
          <w:lang w:val="zh-TW" w:eastAsia="zh-TW"/>
        </w:rPr>
        <w:t>联系电话：</w:t>
      </w:r>
      <w:r>
        <w:rPr>
          <w:rStyle w:val="19"/>
          <w:rFonts w:ascii="仿宋" w:hAnsi="仿宋" w:eastAsia="仿宋" w:cs="仿宋"/>
          <w:color w:val="000000"/>
          <w:sz w:val="24"/>
          <w:szCs w:val="24"/>
          <w:u w:color="000000"/>
          <w:lang w:val="en-US"/>
        </w:rPr>
        <w:t>0830-7105130</w:t>
      </w:r>
      <w:r>
        <w:rPr>
          <w:rStyle w:val="19"/>
          <w:rFonts w:ascii="仿宋" w:hAnsi="仿宋" w:eastAsia="仿宋" w:cs="仿宋"/>
          <w:color w:val="000000"/>
          <w:sz w:val="24"/>
          <w:szCs w:val="24"/>
          <w:u w:color="000000"/>
          <w:lang w:val="zh-TW" w:eastAsia="zh-TW"/>
        </w:rPr>
        <w:t>，</w:t>
      </w:r>
      <w:r>
        <w:rPr>
          <w:rStyle w:val="19"/>
          <w:rFonts w:ascii="仿宋" w:hAnsi="仿宋" w:eastAsia="仿宋" w:cs="仿宋"/>
          <w:color w:val="000000"/>
          <w:sz w:val="24"/>
          <w:szCs w:val="24"/>
          <w:u w:color="000000"/>
          <w:lang w:val="en-US"/>
        </w:rPr>
        <w:t>13</w:t>
      </w:r>
      <w:r>
        <w:rPr>
          <w:rStyle w:val="19"/>
          <w:rFonts w:hint="eastAsia" w:ascii="仿宋" w:hAnsi="仿宋" w:eastAsia="仿宋" w:cs="仿宋"/>
          <w:color w:val="000000"/>
          <w:sz w:val="24"/>
          <w:szCs w:val="24"/>
          <w:u w:color="000000"/>
          <w:lang w:val="en-US" w:eastAsia="zh-CN"/>
        </w:rPr>
        <w:t>882706146</w:t>
      </w:r>
    </w:p>
    <w:p w14:paraId="2C113E32">
      <w:pPr>
        <w:pStyle w:val="21"/>
        <w:framePr w:wrap="auto" w:vAnchor="margin" w:hAnchor="text" w:yAlign="inline"/>
        <w:shd w:val="clear" w:color="auto" w:fill="auto"/>
        <w:spacing w:line="440" w:lineRule="exact"/>
        <w:ind w:left="0" w:leftChars="0" w:firstLine="7200" w:firstLineChars="3000"/>
        <w:rPr>
          <w:rStyle w:val="19"/>
          <w:rFonts w:ascii="仿宋" w:hAnsi="仿宋" w:eastAsia="仿宋" w:cs="仿宋"/>
          <w:b w:val="0"/>
          <w:bCs w:val="0"/>
          <w:i w:val="0"/>
          <w:iCs w:val="0"/>
          <w:caps w:val="0"/>
          <w:smallCaps w:val="0"/>
          <w:vanish w:val="0"/>
          <w:color w:val="000000"/>
          <w:sz w:val="24"/>
          <w:szCs w:val="24"/>
          <w:u w:color="000000"/>
          <w:lang w:val="zh-TW" w:eastAsia="zh-TW"/>
        </w:rPr>
      </w:pPr>
    </w:p>
    <w:p w14:paraId="43DDBB65">
      <w:pPr>
        <w:pStyle w:val="21"/>
        <w:framePr w:wrap="auto" w:vAnchor="margin" w:hAnchor="text" w:yAlign="inline"/>
        <w:shd w:val="clear" w:color="auto" w:fill="auto"/>
        <w:spacing w:line="440" w:lineRule="exact"/>
        <w:ind w:left="0" w:leftChars="0" w:firstLine="7200" w:firstLineChars="3000"/>
        <w:rPr>
          <w:rStyle w:val="19"/>
          <w:rFonts w:ascii="仿宋" w:hAnsi="仿宋" w:eastAsia="仿宋" w:cs="仿宋"/>
          <w:b w:val="0"/>
          <w:bCs w:val="0"/>
          <w:i w:val="0"/>
          <w:iCs w:val="0"/>
          <w:caps w:val="0"/>
          <w:smallCaps w:val="0"/>
          <w:vanish w:val="0"/>
          <w:color w:val="000000"/>
          <w:sz w:val="24"/>
          <w:szCs w:val="24"/>
          <w:u w:color="000000"/>
          <w:lang w:val="zh-TW" w:eastAsia="zh-TW"/>
        </w:rPr>
      </w:pPr>
      <w:r>
        <w:rPr>
          <w:rStyle w:val="19"/>
          <w:rFonts w:ascii="仿宋" w:hAnsi="仿宋" w:eastAsia="仿宋" w:cs="仿宋"/>
          <w:b w:val="0"/>
          <w:bCs w:val="0"/>
          <w:i w:val="0"/>
          <w:iCs w:val="0"/>
          <w:caps w:val="0"/>
          <w:smallCaps w:val="0"/>
          <w:vanish w:val="0"/>
          <w:color w:val="000000"/>
          <w:sz w:val="24"/>
          <w:szCs w:val="24"/>
          <w:u w:color="000000"/>
          <w:lang w:val="zh-TW" w:eastAsia="zh-TW"/>
        </w:rPr>
        <w:t>古蔺县中医医院</w:t>
      </w:r>
    </w:p>
    <w:p w14:paraId="4B0EC0A3">
      <w:pPr>
        <w:pStyle w:val="21"/>
        <w:framePr w:wrap="auto" w:vAnchor="margin" w:hAnchor="text" w:yAlign="inline"/>
        <w:shd w:val="clear" w:color="auto" w:fill="auto"/>
        <w:spacing w:line="440" w:lineRule="exact"/>
        <w:ind w:firstLine="7183" w:firstLineChars="2993"/>
        <w:rPr>
          <w:rStyle w:val="19"/>
          <w:rFonts w:ascii="仿宋" w:hAnsi="仿宋" w:eastAsia="仿宋" w:cs="仿宋"/>
          <w:b w:val="0"/>
          <w:bCs w:val="0"/>
          <w:i w:val="0"/>
          <w:iCs w:val="0"/>
          <w:caps w:val="0"/>
          <w:smallCaps w:val="0"/>
          <w:vanish w:val="0"/>
          <w:color w:val="000000"/>
          <w:sz w:val="24"/>
          <w:szCs w:val="24"/>
          <w:u w:color="000000"/>
          <w:lang w:val="zh-TW" w:eastAsia="zh-TW"/>
        </w:rPr>
      </w:pPr>
      <w:r>
        <w:rPr>
          <w:rStyle w:val="19"/>
          <w:rFonts w:ascii="仿宋" w:hAnsi="仿宋" w:eastAsia="仿宋" w:cs="仿宋"/>
          <w:b w:val="0"/>
          <w:bCs w:val="0"/>
          <w:i w:val="0"/>
          <w:iCs w:val="0"/>
          <w:caps w:val="0"/>
          <w:smallCaps w:val="0"/>
          <w:vanish w:val="0"/>
          <w:color w:val="000000"/>
          <w:sz w:val="24"/>
          <w:szCs w:val="24"/>
          <w:u w:color="000000"/>
          <w:lang w:val="en-US" w:eastAsia="zh-TW"/>
        </w:rPr>
        <w:t>2024</w:t>
      </w:r>
      <w:r>
        <w:rPr>
          <w:rStyle w:val="19"/>
          <w:rFonts w:ascii="仿宋" w:hAnsi="仿宋" w:eastAsia="仿宋" w:cs="仿宋"/>
          <w:b w:val="0"/>
          <w:bCs w:val="0"/>
          <w:i w:val="0"/>
          <w:iCs w:val="0"/>
          <w:caps w:val="0"/>
          <w:smallCaps w:val="0"/>
          <w:vanish w:val="0"/>
          <w:color w:val="000000"/>
          <w:sz w:val="24"/>
          <w:szCs w:val="24"/>
          <w:u w:color="000000"/>
          <w:lang w:val="zh-TW" w:eastAsia="zh-TW"/>
        </w:rPr>
        <w:t>年</w:t>
      </w:r>
      <w:r>
        <w:rPr>
          <w:rStyle w:val="19"/>
          <w:rFonts w:hint="eastAsia" w:ascii="仿宋" w:hAnsi="仿宋" w:eastAsia="仿宋" w:cs="仿宋"/>
          <w:b w:val="0"/>
          <w:bCs w:val="0"/>
          <w:i w:val="0"/>
          <w:iCs w:val="0"/>
          <w:caps w:val="0"/>
          <w:smallCaps w:val="0"/>
          <w:vanish w:val="0"/>
          <w:color w:val="000000"/>
          <w:sz w:val="24"/>
          <w:szCs w:val="24"/>
          <w:u w:color="000000"/>
          <w:lang w:val="en-US" w:eastAsia="zh-CN"/>
        </w:rPr>
        <w:t xml:space="preserve"> 11 </w:t>
      </w:r>
      <w:r>
        <w:rPr>
          <w:rStyle w:val="19"/>
          <w:rFonts w:ascii="仿宋" w:hAnsi="仿宋" w:eastAsia="仿宋" w:cs="仿宋"/>
          <w:b w:val="0"/>
          <w:bCs w:val="0"/>
          <w:i w:val="0"/>
          <w:iCs w:val="0"/>
          <w:caps w:val="0"/>
          <w:smallCaps w:val="0"/>
          <w:vanish w:val="0"/>
          <w:color w:val="000000"/>
          <w:sz w:val="24"/>
          <w:szCs w:val="24"/>
          <w:u w:color="000000"/>
          <w:lang w:val="zh-TW" w:eastAsia="zh-TW"/>
        </w:rPr>
        <w:t>月</w:t>
      </w:r>
      <w:r>
        <w:rPr>
          <w:rStyle w:val="19"/>
          <w:rFonts w:hint="eastAsia" w:ascii="仿宋" w:hAnsi="仿宋" w:eastAsia="仿宋" w:cs="仿宋"/>
          <w:b w:val="0"/>
          <w:bCs w:val="0"/>
          <w:i w:val="0"/>
          <w:iCs w:val="0"/>
          <w:caps w:val="0"/>
          <w:smallCaps w:val="0"/>
          <w:vanish w:val="0"/>
          <w:color w:val="000000"/>
          <w:sz w:val="24"/>
          <w:szCs w:val="24"/>
          <w:u w:color="000000"/>
          <w:lang w:val="en-US" w:eastAsia="zh-CN"/>
        </w:rPr>
        <w:t xml:space="preserve"> 1 </w:t>
      </w:r>
      <w:r>
        <w:rPr>
          <w:rStyle w:val="19"/>
          <w:rFonts w:ascii="仿宋" w:hAnsi="仿宋" w:eastAsia="仿宋" w:cs="仿宋"/>
          <w:b w:val="0"/>
          <w:bCs w:val="0"/>
          <w:i w:val="0"/>
          <w:iCs w:val="0"/>
          <w:caps w:val="0"/>
          <w:smallCaps w:val="0"/>
          <w:vanish w:val="0"/>
          <w:color w:val="000000"/>
          <w:sz w:val="24"/>
          <w:szCs w:val="24"/>
          <w:u w:color="000000"/>
          <w:lang w:val="zh-TW" w:eastAsia="zh-TW"/>
        </w:rPr>
        <w:t>日</w:t>
      </w:r>
    </w:p>
    <w:p w14:paraId="18C3C44E">
      <w:pPr>
        <w:widowControl w:val="0"/>
        <w:numPr>
          <w:ilvl w:val="0"/>
          <w:numId w:val="0"/>
        </w:numPr>
        <w:wordWrap w:val="0"/>
        <w:jc w:val="right"/>
        <w:rPr>
          <w:rFonts w:hint="default"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 xml:space="preserve"> </w:t>
      </w:r>
    </w:p>
    <w:p w14:paraId="67CF7A4A">
      <w:pPr>
        <w:widowControl w:val="0"/>
        <w:numPr>
          <w:ilvl w:val="0"/>
          <w:numId w:val="0"/>
        </w:numPr>
        <w:jc w:val="right"/>
        <w:rPr>
          <w:rFonts w:hint="eastAsia" w:ascii="Arial Black" w:hAnsi="Arial Black" w:cs="Arial Black"/>
          <w:b w:val="0"/>
          <w:bCs w:val="0"/>
          <w:sz w:val="28"/>
          <w:szCs w:val="28"/>
          <w:lang w:val="en-US" w:eastAsia="zh-CN"/>
        </w:rPr>
      </w:pPr>
    </w:p>
    <w:p w14:paraId="5184B5CB">
      <w:pPr>
        <w:widowControl w:val="0"/>
        <w:numPr>
          <w:ilvl w:val="0"/>
          <w:numId w:val="0"/>
        </w:numPr>
        <w:jc w:val="both"/>
        <w:rPr>
          <w:rFonts w:hint="eastAsia" w:ascii="Arial Black" w:hAnsi="Arial Black" w:cs="Arial Black"/>
          <w:b/>
          <w:bCs/>
          <w:sz w:val="28"/>
          <w:szCs w:val="28"/>
          <w:lang w:val="en-US" w:eastAsia="zh-CN"/>
        </w:rPr>
      </w:pPr>
    </w:p>
    <w:p w14:paraId="6E138077">
      <w:pPr>
        <w:widowControl w:val="0"/>
        <w:numPr>
          <w:ilvl w:val="0"/>
          <w:numId w:val="0"/>
        </w:numPr>
        <w:jc w:val="both"/>
        <w:rPr>
          <w:rFonts w:hint="eastAsia" w:ascii="Arial Black" w:hAnsi="Arial Black" w:cs="Arial Black"/>
          <w:b/>
          <w:bCs/>
          <w:sz w:val="28"/>
          <w:szCs w:val="28"/>
          <w:lang w:val="en-US" w:eastAsia="zh-CN"/>
        </w:rPr>
      </w:pPr>
    </w:p>
    <w:p w14:paraId="79FB0290">
      <w:pPr>
        <w:widowControl w:val="0"/>
        <w:numPr>
          <w:ilvl w:val="0"/>
          <w:numId w:val="0"/>
        </w:numPr>
        <w:jc w:val="both"/>
        <w:rPr>
          <w:rFonts w:hint="eastAsia" w:ascii="Arial Black" w:hAnsi="Arial Black" w:cs="Arial Black"/>
          <w:b/>
          <w:bCs/>
          <w:sz w:val="28"/>
          <w:szCs w:val="28"/>
          <w:lang w:val="en-US" w:eastAsia="zh-CN"/>
        </w:rPr>
      </w:pPr>
    </w:p>
    <w:p w14:paraId="13B2C2B2">
      <w:pPr>
        <w:rPr>
          <w:rStyle w:val="19"/>
          <w:rFonts w:hint="eastAsia"/>
          <w:sz w:val="28"/>
          <w:szCs w:val="28"/>
          <w:lang w:val="zh-TW" w:eastAsia="zh-CN"/>
        </w:rPr>
        <w:sectPr>
          <w:pgSz w:w="11906" w:h="16838"/>
          <w:pgMar w:top="1400" w:right="850" w:bottom="1088" w:left="1134" w:header="851" w:footer="595" w:gutter="0"/>
          <w:pgBorders>
            <w:top w:val="none" w:sz="0" w:space="0"/>
            <w:left w:val="none" w:sz="0" w:space="0"/>
            <w:bottom w:val="none" w:sz="0" w:space="0"/>
            <w:right w:val="none" w:sz="0" w:space="0"/>
          </w:pgBorders>
          <w:cols w:space="720" w:num="1"/>
          <w:titlePg/>
          <w:docGrid w:type="lines" w:linePitch="472" w:charSpace="0"/>
        </w:sectPr>
      </w:pPr>
    </w:p>
    <w:p w14:paraId="3BAC3AC0">
      <w:pPr>
        <w:rPr>
          <w:rStyle w:val="19"/>
          <w:sz w:val="28"/>
          <w:szCs w:val="28"/>
        </w:rPr>
      </w:pPr>
      <w:r>
        <w:rPr>
          <w:rStyle w:val="19"/>
          <w:rFonts w:hint="eastAsia"/>
          <w:sz w:val="28"/>
          <w:szCs w:val="28"/>
          <w:lang w:val="zh-TW" w:eastAsia="zh-CN"/>
        </w:rPr>
        <w:t>附件</w:t>
      </w:r>
      <w:r>
        <w:rPr>
          <w:rStyle w:val="19"/>
          <w:rFonts w:hint="eastAsia"/>
          <w:sz w:val="28"/>
          <w:szCs w:val="28"/>
          <w:lang w:val="en-US" w:eastAsia="zh-CN"/>
        </w:rPr>
        <w:t>1</w:t>
      </w:r>
      <w:r>
        <w:rPr>
          <w:rStyle w:val="19"/>
          <w:sz w:val="28"/>
          <w:szCs w:val="28"/>
          <w:lang w:val="zh-TW" w:eastAsia="zh-TW"/>
        </w:rPr>
        <w:t>：</w:t>
      </w:r>
    </w:p>
    <w:p w14:paraId="11AA0C72">
      <w:pPr>
        <w:ind w:firstLine="3534"/>
        <w:rPr>
          <w:rStyle w:val="19"/>
          <w:sz w:val="44"/>
          <w:szCs w:val="44"/>
          <w:lang w:val="zh-TW" w:eastAsia="zh-TW"/>
        </w:rPr>
      </w:pPr>
      <w:r>
        <w:rPr>
          <w:rStyle w:val="19"/>
          <w:rFonts w:hint="eastAsia"/>
          <w:sz w:val="44"/>
          <w:szCs w:val="44"/>
          <w:lang w:val="zh-TW" w:eastAsia="zh-CN"/>
        </w:rPr>
        <w:t>一</w:t>
      </w:r>
      <w:r>
        <w:rPr>
          <w:rStyle w:val="19"/>
          <w:rFonts w:hint="eastAsia"/>
          <w:sz w:val="44"/>
          <w:szCs w:val="44"/>
          <w:lang w:val="en-US" w:eastAsia="zh-CN"/>
        </w:rPr>
        <w:t xml:space="preserve"> </w:t>
      </w:r>
      <w:r>
        <w:rPr>
          <w:rStyle w:val="19"/>
          <w:sz w:val="44"/>
          <w:szCs w:val="44"/>
          <w:lang w:val="zh-TW" w:eastAsia="zh-TW"/>
        </w:rPr>
        <w:t>报</w:t>
      </w:r>
      <w:r>
        <w:rPr>
          <w:rStyle w:val="19"/>
          <w:rFonts w:ascii="Calibri" w:hAnsi="Calibri"/>
          <w:b/>
          <w:bCs/>
          <w:sz w:val="44"/>
          <w:szCs w:val="44"/>
          <w:lang w:val="zh-TW" w:eastAsia="zh-TW"/>
        </w:rPr>
        <w:t xml:space="preserve"> </w:t>
      </w:r>
      <w:r>
        <w:rPr>
          <w:rStyle w:val="19"/>
          <w:sz w:val="44"/>
          <w:szCs w:val="44"/>
          <w:lang w:val="zh-TW" w:eastAsia="zh-TW"/>
        </w:rPr>
        <w:t>价</w:t>
      </w:r>
      <w:r>
        <w:rPr>
          <w:rStyle w:val="19"/>
          <w:rFonts w:ascii="Calibri" w:hAnsi="Calibri"/>
          <w:b/>
          <w:bCs/>
          <w:sz w:val="44"/>
          <w:szCs w:val="44"/>
          <w:lang w:val="zh-TW" w:eastAsia="zh-TW"/>
        </w:rPr>
        <w:t xml:space="preserve"> </w:t>
      </w:r>
      <w:r>
        <w:rPr>
          <w:rStyle w:val="19"/>
          <w:sz w:val="44"/>
          <w:szCs w:val="44"/>
          <w:lang w:val="zh-TW" w:eastAsia="zh-TW"/>
        </w:rPr>
        <w:t>函</w:t>
      </w:r>
    </w:p>
    <w:p w14:paraId="341EEE10">
      <w:pPr>
        <w:rPr>
          <w:rStyle w:val="19"/>
          <w:sz w:val="24"/>
          <w:szCs w:val="24"/>
          <w:lang w:val="zh-TW" w:eastAsia="zh-TW"/>
        </w:rPr>
      </w:pPr>
      <w:r>
        <w:rPr>
          <w:rStyle w:val="19"/>
          <w:sz w:val="24"/>
          <w:szCs w:val="24"/>
          <w:lang w:val="zh-TW" w:eastAsia="zh-TW"/>
        </w:rPr>
        <w:t>古蔺县中医医院：</w:t>
      </w:r>
    </w:p>
    <w:p w14:paraId="7D5B5C62">
      <w:pPr>
        <w:ind w:firstLine="480"/>
        <w:rPr>
          <w:rStyle w:val="19"/>
          <w:sz w:val="24"/>
          <w:szCs w:val="24"/>
        </w:rPr>
      </w:pPr>
      <w:r>
        <w:rPr>
          <w:rStyle w:val="19"/>
          <w:sz w:val="24"/>
          <w:szCs w:val="24"/>
          <w:lang w:val="zh-TW" w:eastAsia="zh-TW"/>
        </w:rPr>
        <w:t>我方全面研究了</w:t>
      </w:r>
      <w:r>
        <w:rPr>
          <w:rStyle w:val="19"/>
          <w:rFonts w:ascii="Calibri" w:hAnsi="Calibri"/>
          <w:sz w:val="24"/>
          <w:szCs w:val="24"/>
          <w:lang w:val="zh-TW" w:eastAsia="zh-TW"/>
        </w:rPr>
        <w:t xml:space="preserve"> </w:t>
      </w:r>
      <w:r>
        <w:rPr>
          <w:rStyle w:val="19"/>
          <w:rFonts w:hint="default" w:ascii="Avenir Next Regular" w:hAnsi="Avenir Next Regular"/>
          <w:sz w:val="24"/>
          <w:szCs w:val="24"/>
          <w:lang w:val="en-US"/>
        </w:rPr>
        <w:t>“</w:t>
      </w:r>
      <w:r>
        <w:rPr>
          <w:rStyle w:val="19"/>
          <w:rFonts w:ascii="Avenir Next Regular" w:hAnsi="Avenir Next Regular"/>
          <w:sz w:val="24"/>
          <w:szCs w:val="24"/>
          <w:u w:val="single"/>
          <w:lang w:val="en-US"/>
        </w:rPr>
        <w:t xml:space="preserve">                 </w:t>
      </w:r>
      <w:r>
        <w:rPr>
          <w:rStyle w:val="19"/>
          <w:rFonts w:hint="default" w:ascii="Avenir Next Regular" w:hAnsi="Avenir Next Regular"/>
          <w:sz w:val="24"/>
          <w:szCs w:val="24"/>
          <w:lang w:val="en-US"/>
        </w:rPr>
        <w:t>”</w:t>
      </w:r>
      <w:r>
        <w:rPr>
          <w:rStyle w:val="19"/>
          <w:rFonts w:hint="eastAsia" w:ascii="Avenir Next Regular" w:hAnsi="Avenir Next Regular"/>
          <w:sz w:val="24"/>
          <w:szCs w:val="24"/>
          <w:lang w:val="en-US" w:eastAsia="zh-CN"/>
        </w:rPr>
        <w:t>竞争性谈判</w:t>
      </w:r>
      <w:r>
        <w:rPr>
          <w:rStyle w:val="19"/>
          <w:sz w:val="24"/>
          <w:szCs w:val="24"/>
          <w:lang w:val="zh-TW" w:eastAsia="zh-TW"/>
        </w:rPr>
        <w:t>邀请函，决定参加贵单位组织的本项目投标报价。我方授权</w:t>
      </w:r>
      <w:r>
        <w:rPr>
          <w:rStyle w:val="19"/>
          <w:rFonts w:ascii="Calibri" w:hAnsi="Calibri"/>
          <w:sz w:val="24"/>
          <w:szCs w:val="24"/>
          <w:lang w:val="zh-TW" w:eastAsia="zh-TW"/>
        </w:rPr>
        <w:t xml:space="preserve"> </w:t>
      </w:r>
      <w:r>
        <w:rPr>
          <w:rStyle w:val="19"/>
          <w:rFonts w:ascii="Avenir Next Regular" w:hAnsi="Avenir Next Regular"/>
          <w:sz w:val="24"/>
          <w:szCs w:val="24"/>
          <w:u w:val="single"/>
          <w:lang w:val="en-US"/>
        </w:rPr>
        <w:t xml:space="preserve">                   </w:t>
      </w:r>
      <w:r>
        <w:rPr>
          <w:rStyle w:val="19"/>
          <w:rFonts w:ascii="Calibri" w:hAnsi="Calibri"/>
          <w:sz w:val="24"/>
          <w:szCs w:val="24"/>
          <w:u w:val="single"/>
          <w:lang w:val="en-US"/>
        </w:rPr>
        <w:t>(</w:t>
      </w:r>
      <w:r>
        <w:rPr>
          <w:rStyle w:val="19"/>
          <w:sz w:val="24"/>
          <w:szCs w:val="24"/>
          <w:lang w:val="zh-TW" w:eastAsia="zh-TW"/>
        </w:rPr>
        <w:t>姓名、职务</w:t>
      </w:r>
      <w:r>
        <w:rPr>
          <w:rStyle w:val="19"/>
          <w:rFonts w:ascii="仿宋" w:hAnsi="仿宋" w:eastAsia="仿宋" w:cs="仿宋"/>
          <w:sz w:val="24"/>
          <w:szCs w:val="24"/>
          <w:lang w:val="en-US"/>
        </w:rPr>
        <w:t>)</w:t>
      </w:r>
      <w:r>
        <w:rPr>
          <w:rStyle w:val="19"/>
          <w:rFonts w:ascii="Calibri" w:hAnsi="Calibri"/>
          <w:sz w:val="24"/>
          <w:szCs w:val="24"/>
          <w:lang w:val="zh-TW" w:eastAsia="zh-TW"/>
        </w:rPr>
        <w:t xml:space="preserve"> </w:t>
      </w:r>
      <w:r>
        <w:rPr>
          <w:rStyle w:val="19"/>
          <w:sz w:val="24"/>
          <w:szCs w:val="24"/>
          <w:lang w:val="zh-TW" w:eastAsia="zh-TW"/>
        </w:rPr>
        <w:t>代表我方</w:t>
      </w:r>
      <w:r>
        <w:rPr>
          <w:rStyle w:val="19"/>
          <w:rFonts w:ascii="Avenir Next Regular" w:hAnsi="Avenir Next Regular"/>
          <w:sz w:val="24"/>
          <w:szCs w:val="24"/>
          <w:u w:val="single"/>
          <w:lang w:val="en-US"/>
        </w:rPr>
        <w:t xml:space="preserve">                    </w:t>
      </w:r>
      <w:r>
        <w:rPr>
          <w:rStyle w:val="19"/>
          <w:sz w:val="24"/>
          <w:szCs w:val="24"/>
          <w:lang w:val="zh-TW" w:eastAsia="zh-TW"/>
        </w:rPr>
        <w:t>（报价单位的名称）全权处理本项目的有关事宜。</w:t>
      </w:r>
    </w:p>
    <w:p w14:paraId="46AD48D7">
      <w:pPr>
        <w:ind w:firstLine="480"/>
        <w:rPr>
          <w:rStyle w:val="19"/>
          <w:sz w:val="24"/>
          <w:szCs w:val="24"/>
        </w:rPr>
      </w:pPr>
      <w:r>
        <w:rPr>
          <w:rStyle w:val="19"/>
          <w:rFonts w:ascii="Avenir Next Regular" w:hAnsi="Avenir Next Regular"/>
          <w:sz w:val="24"/>
          <w:szCs w:val="24"/>
          <w:lang w:val="en-US"/>
        </w:rPr>
        <w:t>1</w:t>
      </w:r>
      <w:r>
        <w:rPr>
          <w:rStyle w:val="19"/>
          <w:sz w:val="24"/>
          <w:szCs w:val="24"/>
          <w:lang w:val="zh-TW" w:eastAsia="zh-TW"/>
        </w:rPr>
        <w:t>、我方自愿按照比选邀请函的各项要求向采购人提供所需货物及服务。</w:t>
      </w:r>
    </w:p>
    <w:p w14:paraId="142CB56B">
      <w:pPr>
        <w:ind w:firstLine="480"/>
        <w:rPr>
          <w:rStyle w:val="19"/>
          <w:sz w:val="24"/>
          <w:szCs w:val="24"/>
        </w:rPr>
      </w:pPr>
      <w:r>
        <w:rPr>
          <w:rStyle w:val="19"/>
          <w:rFonts w:ascii="Avenir Next Regular" w:hAnsi="Avenir Next Regular"/>
          <w:sz w:val="24"/>
          <w:szCs w:val="24"/>
          <w:lang w:val="en-US"/>
        </w:rPr>
        <w:t>2</w:t>
      </w:r>
      <w:r>
        <w:rPr>
          <w:rStyle w:val="19"/>
          <w:sz w:val="24"/>
          <w:szCs w:val="24"/>
          <w:lang w:val="zh-TW" w:eastAsia="zh-TW"/>
        </w:rPr>
        <w:t>、一旦我方中标，我方将严格履行合同规定的责任和义务。</w:t>
      </w:r>
    </w:p>
    <w:p w14:paraId="2561FB20">
      <w:pPr>
        <w:ind w:firstLine="480"/>
        <w:rPr>
          <w:rStyle w:val="19"/>
          <w:sz w:val="24"/>
          <w:szCs w:val="24"/>
          <w:u w:val="single"/>
        </w:rPr>
      </w:pPr>
      <w:r>
        <w:rPr>
          <w:rStyle w:val="19"/>
          <w:rFonts w:ascii="Avenir Next Regular" w:hAnsi="Avenir Next Regular"/>
          <w:sz w:val="24"/>
          <w:szCs w:val="24"/>
          <w:lang w:val="en-US"/>
        </w:rPr>
        <w:t>3</w:t>
      </w:r>
      <w:r>
        <w:rPr>
          <w:rStyle w:val="19"/>
          <w:sz w:val="24"/>
          <w:szCs w:val="24"/>
          <w:lang w:val="zh-TW" w:eastAsia="zh-TW"/>
        </w:rPr>
        <w:t>、按照比选邀请函要求的总报价（包干价）为人民币大写</w:t>
      </w:r>
      <w:r>
        <w:rPr>
          <w:rStyle w:val="19"/>
          <w:rFonts w:ascii="Avenir Next Regular" w:hAnsi="Avenir Next Regular"/>
          <w:sz w:val="24"/>
          <w:szCs w:val="24"/>
          <w:u w:val="single"/>
          <w:lang w:val="en-US"/>
        </w:rPr>
        <w:t xml:space="preserve">           </w:t>
      </w:r>
      <w:r>
        <w:rPr>
          <w:rStyle w:val="19"/>
          <w:sz w:val="24"/>
          <w:szCs w:val="24"/>
          <w:lang w:val="zh-TW" w:eastAsia="zh-TW"/>
        </w:rPr>
        <w:t>元整（即￥</w:t>
      </w:r>
      <w:r>
        <w:rPr>
          <w:rStyle w:val="19"/>
          <w:rFonts w:ascii="Calibri" w:hAnsi="Calibri"/>
          <w:sz w:val="24"/>
          <w:szCs w:val="24"/>
          <w:u w:val="single"/>
          <w:lang w:val="zh-TW" w:eastAsia="zh-TW"/>
        </w:rPr>
        <w:t xml:space="preserve">           </w:t>
      </w:r>
      <w:r>
        <w:rPr>
          <w:rStyle w:val="19"/>
          <w:sz w:val="24"/>
          <w:szCs w:val="24"/>
          <w:u w:val="single"/>
          <w:lang w:val="zh-TW" w:eastAsia="zh-TW"/>
        </w:rPr>
        <w:t>）</w:t>
      </w:r>
    </w:p>
    <w:p w14:paraId="3906EDCF">
      <w:pPr>
        <w:ind w:firstLine="480"/>
        <w:rPr>
          <w:rStyle w:val="19"/>
          <w:sz w:val="24"/>
          <w:szCs w:val="24"/>
          <w:u w:val="single"/>
          <w:lang w:val="zh-TW" w:eastAsia="zh-TW"/>
        </w:rPr>
      </w:pPr>
      <w:r>
        <w:rPr>
          <w:rStyle w:val="19"/>
          <w:sz w:val="24"/>
          <w:szCs w:val="24"/>
          <w:u w:val="single"/>
          <w:lang w:val="zh-TW" w:eastAsia="zh-TW"/>
        </w:rPr>
        <w:t>具体单价如下：</w:t>
      </w:r>
    </w:p>
    <w:tbl>
      <w:tblPr>
        <w:tblStyle w:val="14"/>
        <w:tblW w:w="8864"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 w:type="dxa"/>
          <w:bottom w:w="0" w:type="dxa"/>
          <w:right w:w="10" w:type="dxa"/>
        </w:tblCellMar>
      </w:tblPr>
      <w:tblGrid>
        <w:gridCol w:w="995"/>
        <w:gridCol w:w="1560"/>
        <w:gridCol w:w="1200"/>
        <w:gridCol w:w="2115"/>
        <w:gridCol w:w="2994"/>
      </w:tblGrid>
      <w:tr w14:paraId="5183C11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 w:type="dxa"/>
            <w:bottom w:w="0" w:type="dxa"/>
            <w:right w:w="10" w:type="dxa"/>
          </w:tblCellMar>
        </w:tblPrEx>
        <w:trPr>
          <w:trHeight w:val="879" w:hRule="atLeast"/>
        </w:trPr>
        <w:tc>
          <w:tcPr>
            <w:tcW w:w="995" w:type="dxa"/>
            <w:tcBorders>
              <w:top w:val="single" w:color="000000" w:sz="18" w:space="0"/>
              <w:left w:val="single" w:color="000000" w:sz="18"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EC3BFD">
            <w:pPr>
              <w:jc w:val="center"/>
              <w:outlineLvl w:val="1"/>
            </w:pPr>
            <w:r>
              <w:rPr>
                <w:rStyle w:val="19"/>
                <w:rFonts w:ascii="仿宋" w:hAnsi="仿宋" w:eastAsia="仿宋" w:cs="仿宋"/>
                <w:b/>
                <w:bCs/>
                <w:shd w:val="clear" w:color="auto" w:fill="auto"/>
                <w:lang w:val="zh-TW" w:eastAsia="zh-TW"/>
              </w:rPr>
              <w:t>品目号</w:t>
            </w:r>
          </w:p>
        </w:tc>
        <w:tc>
          <w:tcPr>
            <w:tcW w:w="1560"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6A0F7C">
            <w:pPr>
              <w:widowControl/>
              <w:jc w:val="center"/>
            </w:pPr>
            <w:r>
              <w:rPr>
                <w:rStyle w:val="19"/>
                <w:rFonts w:hint="eastAsia" w:ascii="仿宋" w:hAnsi="仿宋" w:eastAsia="仿宋" w:cs="仿宋"/>
                <w:b/>
                <w:bCs/>
                <w:shd w:val="clear" w:color="auto" w:fill="auto"/>
                <w:lang w:val="zh-TW" w:eastAsia="zh-CN"/>
              </w:rPr>
              <w:t>产品</w:t>
            </w:r>
            <w:r>
              <w:rPr>
                <w:rStyle w:val="19"/>
                <w:rFonts w:ascii="仿宋" w:hAnsi="仿宋" w:eastAsia="仿宋" w:cs="仿宋"/>
                <w:b/>
                <w:bCs/>
                <w:shd w:val="clear" w:color="auto" w:fill="auto"/>
                <w:lang w:val="zh-TW" w:eastAsia="zh-TW"/>
              </w:rPr>
              <w:t>内容</w:t>
            </w:r>
          </w:p>
        </w:tc>
        <w:tc>
          <w:tcPr>
            <w:tcW w:w="1200"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4232CB">
            <w:pPr>
              <w:widowControl/>
              <w:jc w:val="center"/>
              <w:rPr>
                <w:rFonts w:hint="eastAsia" w:eastAsia="Arial Unicode MS"/>
                <w:lang w:eastAsia="zh-CN"/>
              </w:rPr>
            </w:pPr>
            <w:r>
              <w:rPr>
                <w:rFonts w:hint="eastAsia"/>
                <w:lang w:eastAsia="zh-CN"/>
              </w:rPr>
              <w:t>数量</w:t>
            </w:r>
          </w:p>
        </w:tc>
        <w:tc>
          <w:tcPr>
            <w:tcW w:w="2115"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68492F6">
            <w:pPr>
              <w:widowControl/>
              <w:ind w:left="0" w:leftChars="0" w:right="0" w:rightChars="0" w:firstLine="0" w:firstLineChars="0"/>
              <w:jc w:val="cente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pPr>
            <w:r>
              <w:rPr>
                <w:rStyle w:val="19"/>
                <w:rFonts w:hint="eastAsia" w:ascii="仿宋" w:hAnsi="仿宋" w:eastAsia="仿宋" w:cs="仿宋"/>
                <w:b/>
                <w:bCs/>
                <w:shd w:val="clear" w:color="auto" w:fill="auto"/>
                <w:lang w:val="zh-TW" w:eastAsia="zh-CN"/>
              </w:rPr>
              <w:t>质保</w:t>
            </w:r>
            <w:r>
              <w:rPr>
                <w:rStyle w:val="19"/>
                <w:rFonts w:ascii="仿宋" w:hAnsi="仿宋" w:eastAsia="仿宋" w:cs="仿宋"/>
                <w:b/>
                <w:bCs/>
                <w:shd w:val="clear" w:color="auto" w:fill="auto"/>
                <w:lang w:val="zh-TW" w:eastAsia="zh-TW"/>
              </w:rPr>
              <w:t>年限</w:t>
            </w:r>
          </w:p>
        </w:tc>
        <w:tc>
          <w:tcPr>
            <w:tcW w:w="2994" w:type="dxa"/>
            <w:tcBorders>
              <w:top w:val="single" w:color="000000" w:sz="18" w:space="0"/>
              <w:left w:val="single" w:color="000000" w:sz="4" w:space="0"/>
              <w:bottom w:val="single" w:color="000000" w:sz="4" w:space="0"/>
              <w:right w:val="single" w:color="000000" w:sz="18" w:space="0"/>
            </w:tcBorders>
            <w:shd w:val="clear" w:color="auto" w:fill="auto"/>
            <w:tcMar>
              <w:top w:w="80" w:type="dxa"/>
              <w:left w:w="80" w:type="dxa"/>
              <w:bottom w:w="80" w:type="dxa"/>
              <w:right w:w="80" w:type="dxa"/>
            </w:tcMar>
            <w:vAlign w:val="center"/>
          </w:tcPr>
          <w:p w14:paraId="47CF493F">
            <w:pPr>
              <w:widowControl/>
              <w:ind w:left="0" w:leftChars="0" w:right="0" w:rightChars="0" w:firstLine="0" w:firstLineChars="0"/>
              <w:jc w:val="cente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zh-TW" w:eastAsia="zh-TW"/>
              </w:rPr>
            </w:pPr>
            <w:r>
              <w:rPr>
                <w:rStyle w:val="19"/>
                <w:rFonts w:ascii="仿宋" w:hAnsi="仿宋" w:eastAsia="仿宋" w:cs="仿宋"/>
                <w:b/>
                <w:bCs/>
                <w:shd w:val="clear" w:color="auto" w:fill="auto"/>
                <w:lang w:val="zh-TW" w:eastAsia="zh-TW"/>
              </w:rPr>
              <w:t>投标</w:t>
            </w:r>
            <w:r>
              <w:rPr>
                <w:rStyle w:val="19"/>
                <w:rFonts w:hint="eastAsia" w:ascii="仿宋" w:hAnsi="仿宋" w:eastAsia="仿宋" w:cs="仿宋"/>
                <w:b/>
                <w:bCs/>
                <w:shd w:val="clear" w:color="auto" w:fill="auto"/>
                <w:lang w:val="en-US" w:eastAsia="zh-CN"/>
              </w:rPr>
              <w:t>总</w:t>
            </w:r>
            <w:r>
              <w:rPr>
                <w:rStyle w:val="19"/>
                <w:rFonts w:ascii="仿宋" w:hAnsi="仿宋" w:eastAsia="仿宋" w:cs="仿宋"/>
                <w:b/>
                <w:bCs/>
                <w:shd w:val="clear" w:color="auto" w:fill="auto"/>
                <w:lang w:val="zh-TW" w:eastAsia="zh-TW"/>
              </w:rPr>
              <w:t>报价（万元）</w:t>
            </w:r>
          </w:p>
        </w:tc>
      </w:tr>
      <w:tr w14:paraId="2372494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951" w:hRule="atLeast"/>
        </w:trPr>
        <w:tc>
          <w:tcPr>
            <w:tcW w:w="995" w:type="dxa"/>
            <w:tcBorders>
              <w:top w:val="single" w:color="000000" w:sz="4" w:space="0"/>
              <w:left w:val="single" w:color="000000" w:sz="18" w:space="0"/>
              <w:bottom w:val="single" w:color="000000" w:sz="4" w:space="0"/>
              <w:right w:val="single" w:color="000000" w:sz="4" w:space="0"/>
            </w:tcBorders>
            <w:shd w:val="clear" w:color="auto" w:fill="auto"/>
            <w:tcMar>
              <w:top w:w="80" w:type="dxa"/>
              <w:left w:w="80" w:type="dxa"/>
              <w:bottom w:w="80" w:type="dxa"/>
              <w:right w:w="80" w:type="dxa"/>
            </w:tcMar>
            <w:vAlign w:val="center"/>
          </w:tcPr>
          <w:p w14:paraId="7E925571">
            <w:pPr>
              <w:widowControl/>
              <w:jc w:val="center"/>
            </w:pPr>
            <w:r>
              <w:rPr>
                <w:rStyle w:val="19"/>
                <w:rFonts w:ascii="仿宋" w:hAnsi="仿宋" w:eastAsia="仿宋" w:cs="仿宋"/>
                <w:shd w:val="clear" w:color="auto" w:fill="auto"/>
                <w:lang w:val="en-US"/>
              </w:rPr>
              <w:t>01-01</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F7E5E6">
            <w:pPr>
              <w:widowControl/>
              <w:shd w:val="clear" w:color="auto" w:fill="auto"/>
              <w:ind w:left="0" w:leftChars="0" w:right="0" w:rightChars="0" w:firstLine="0" w:firstLineChars="0"/>
              <w:jc w:val="center"/>
              <w:rPr>
                <w:rStyle w:val="19"/>
                <w:rFonts w:hint="default" w:ascii="仿宋" w:hAnsi="仿宋" w:eastAsia="仿宋" w:cs="仿宋"/>
                <w:b/>
                <w:bCs/>
                <w:shd w:val="clear" w:color="auto" w:fill="auto"/>
                <w:lang w:val="en-US" w:eastAsia="zh-CN"/>
              </w:rPr>
            </w:pPr>
            <w:r>
              <w:rPr>
                <w:rFonts w:hint="eastAsia" w:ascii="方正仿宋简体" w:hAnsi="方正仿宋简体" w:eastAsia="方正仿宋简体" w:cs="方正仿宋简体"/>
                <w:i w:val="0"/>
                <w:iCs w:val="0"/>
                <w:color w:val="000000"/>
                <w:kern w:val="2"/>
                <w:sz w:val="20"/>
                <w:szCs w:val="20"/>
                <w:u w:val="none"/>
                <w:lang w:val="en-US" w:eastAsia="zh-CN" w:bidi="ar-SA"/>
              </w:rPr>
              <w:t>医用护理包等</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8B9146C">
            <w:pPr>
              <w:widowControl/>
              <w:shd w:val="clear" w:color="auto" w:fill="auto"/>
              <w:ind w:left="0" w:leftChars="0" w:right="0" w:rightChars="0" w:firstLine="0" w:firstLineChars="0"/>
              <w:jc w:val="center"/>
              <w:rPr>
                <w:rStyle w:val="19"/>
                <w:rFonts w:hint="eastAsia" w:ascii="仿宋" w:hAnsi="仿宋" w:eastAsia="仿宋" w:cs="仿宋"/>
                <w:b/>
                <w:bCs/>
                <w:shd w:val="clear" w:color="auto" w:fill="auto"/>
                <w:lang w:val="en-US" w:eastAsia="zh-CN"/>
              </w:rPr>
            </w:pPr>
            <w:r>
              <w:rPr>
                <w:rStyle w:val="19"/>
                <w:rFonts w:hint="eastAsia" w:ascii="仿宋" w:hAnsi="仿宋" w:eastAsia="仿宋" w:cs="仿宋"/>
                <w:b/>
                <w:bCs/>
                <w:shd w:val="clear" w:color="auto" w:fill="auto"/>
                <w:lang w:val="en-US" w:eastAsia="zh-CN"/>
              </w:rPr>
              <w:t>1批</w:t>
            </w: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DB03206">
            <w:pPr>
              <w:widowControl/>
              <w:shd w:val="clear" w:color="auto" w:fill="auto"/>
              <w:ind w:left="0" w:leftChars="0" w:right="0" w:rightChars="0" w:firstLine="0" w:firstLineChars="0"/>
              <w:jc w:val="center"/>
              <w:rPr>
                <w:rStyle w:val="19"/>
                <w:rFonts w:hint="eastAsia" w:ascii="仿宋" w:hAnsi="仿宋" w:eastAsia="仿宋" w:cs="仿宋"/>
                <w:b/>
                <w:bCs/>
                <w:shd w:val="clear" w:color="auto" w:fill="auto"/>
                <w:lang w:val="en-US" w:eastAsia="zh-CN"/>
              </w:rPr>
            </w:pPr>
            <w:r>
              <w:rPr>
                <w:rStyle w:val="19"/>
                <w:rFonts w:hint="eastAsia" w:ascii="仿宋" w:hAnsi="仿宋" w:eastAsia="仿宋" w:cs="仿宋"/>
                <w:b/>
                <w:bCs/>
                <w:shd w:val="clear" w:color="auto" w:fill="auto"/>
                <w:lang w:val="en-US" w:eastAsia="zh-CN"/>
              </w:rPr>
              <w:t>根据实际情况</w:t>
            </w:r>
          </w:p>
        </w:tc>
        <w:tc>
          <w:tcPr>
            <w:tcW w:w="2994" w:type="dxa"/>
            <w:tcBorders>
              <w:top w:val="single" w:color="000000" w:sz="4" w:space="0"/>
              <w:left w:val="single" w:color="000000" w:sz="4" w:space="0"/>
              <w:bottom w:val="single" w:color="000000" w:sz="4" w:space="0"/>
              <w:right w:val="single" w:color="000000" w:sz="18" w:space="0"/>
            </w:tcBorders>
            <w:shd w:val="clear" w:color="auto" w:fill="auto"/>
            <w:tcMar>
              <w:top w:w="80" w:type="dxa"/>
              <w:left w:w="80" w:type="dxa"/>
              <w:bottom w:w="80" w:type="dxa"/>
              <w:right w:w="80" w:type="dxa"/>
            </w:tcMar>
            <w:vAlign w:val="center"/>
          </w:tcPr>
          <w:p w14:paraId="0D2202DF">
            <w:pPr>
              <w:ind w:left="0" w:leftChars="0" w:right="0" w:rightChars="0" w:firstLine="0" w:firstLineChars="0"/>
              <w:jc w:val="center"/>
              <w:rPr>
                <w:rFonts w:hint="default"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eastAsia="zh-CN"/>
              </w:rPr>
            </w:pPr>
          </w:p>
        </w:tc>
      </w:tr>
    </w:tbl>
    <w:p w14:paraId="0991B91C">
      <w:pPr>
        <w:rPr>
          <w:rStyle w:val="19"/>
          <w:rFonts w:hint="eastAsia" w:eastAsia="Arial Unicode MS"/>
          <w:sz w:val="24"/>
          <w:szCs w:val="24"/>
          <w:u w:val="single"/>
          <w:lang w:val="zh-TW" w:eastAsia="zh-CN"/>
        </w:rPr>
      </w:pPr>
    </w:p>
    <w:p w14:paraId="705E9D62">
      <w:pPr>
        <w:rPr>
          <w:rStyle w:val="19"/>
          <w:lang w:val="zh-TW" w:eastAsia="zh-TW"/>
        </w:rPr>
      </w:pPr>
    </w:p>
    <w:p w14:paraId="173F03FB">
      <w:pPr>
        <w:ind w:firstLine="480"/>
        <w:rPr>
          <w:rStyle w:val="19"/>
          <w:sz w:val="24"/>
          <w:szCs w:val="24"/>
        </w:rPr>
      </w:pPr>
      <w:r>
        <w:rPr>
          <w:rStyle w:val="19"/>
          <w:rFonts w:ascii="Avenir Next Regular" w:hAnsi="Avenir Next Regular"/>
          <w:sz w:val="24"/>
          <w:szCs w:val="24"/>
          <w:lang w:val="en-US"/>
        </w:rPr>
        <w:t>4</w:t>
      </w:r>
      <w:r>
        <w:rPr>
          <w:rStyle w:val="19"/>
          <w:sz w:val="24"/>
          <w:szCs w:val="24"/>
          <w:lang w:val="zh-TW" w:eastAsia="zh-TW"/>
        </w:rPr>
        <w:t>、我方愿意提供贵单位可能另外要求的，与投标有关的文件资料，并保证我方已提供和将要提供的文件资料是真实、准确的。</w:t>
      </w:r>
    </w:p>
    <w:p w14:paraId="714F401F">
      <w:pPr>
        <w:ind w:firstLine="480"/>
        <w:rPr>
          <w:rStyle w:val="19"/>
          <w:sz w:val="24"/>
          <w:szCs w:val="24"/>
        </w:rPr>
      </w:pPr>
      <w:r>
        <w:rPr>
          <w:rStyle w:val="19"/>
          <w:rFonts w:ascii="Avenir Next Regular" w:hAnsi="Avenir Next Regular"/>
          <w:sz w:val="24"/>
          <w:szCs w:val="24"/>
          <w:lang w:val="en-US"/>
        </w:rPr>
        <w:t>5</w:t>
      </w:r>
      <w:r>
        <w:rPr>
          <w:rStyle w:val="19"/>
          <w:sz w:val="24"/>
          <w:szCs w:val="24"/>
          <w:lang w:val="zh-TW" w:eastAsia="zh-TW"/>
        </w:rPr>
        <w:t>、我方决不提供虚假材料谋取成交，决不采取不正当手段诋毁、排挤其他供应商，决不与采购人、其它供应商或者采购人恶意串通，决不拒绝有关部门监督检查或提供虚假情况，如有违反，无条件接受贵方及相关管理部门的处罚。</w:t>
      </w:r>
    </w:p>
    <w:p w14:paraId="7720A3A0">
      <w:pPr>
        <w:spacing w:line="400" w:lineRule="exact"/>
        <w:jc w:val="left"/>
        <w:rPr>
          <w:rStyle w:val="19"/>
          <w:rFonts w:hint="eastAsia" w:ascii="Times New Roman" w:hAnsi="Times New Roman" w:cs="Times New Roman"/>
          <w:sz w:val="24"/>
          <w:szCs w:val="24"/>
          <w:highlight w:val="red"/>
          <w:lang w:val="en-US" w:eastAsia="zh-CN"/>
        </w:rPr>
      </w:pPr>
      <w:r>
        <w:rPr>
          <w:rStyle w:val="19"/>
          <w:rFonts w:hint="eastAsia" w:ascii="仿宋" w:hAnsi="仿宋" w:eastAsia="仿宋" w:cs="仿宋"/>
          <w:color w:val="000000"/>
          <w:sz w:val="24"/>
          <w:szCs w:val="24"/>
          <w:u w:color="000000"/>
          <w:lang w:val="en-US" w:eastAsia="zh-CN"/>
        </w:rPr>
        <w:t xml:space="preserve">    </w:t>
      </w:r>
      <w:r>
        <w:rPr>
          <w:rStyle w:val="19"/>
          <w:rFonts w:hint="eastAsia" w:ascii="Times New Roman" w:hAnsi="Times New Roman" w:cs="Times New Roman"/>
          <w:sz w:val="24"/>
          <w:szCs w:val="24"/>
          <w:highlight w:val="red"/>
          <w:lang w:val="en-US" w:eastAsia="zh-CN"/>
        </w:rPr>
        <w:t xml:space="preserve"> 6、具体产品图片、功能及参数附后</w:t>
      </w:r>
    </w:p>
    <w:p w14:paraId="38BD06E0">
      <w:pPr>
        <w:pStyle w:val="8"/>
        <w:rPr>
          <w:rStyle w:val="19"/>
          <w:sz w:val="24"/>
          <w:szCs w:val="24"/>
        </w:rPr>
      </w:pPr>
      <w:r>
        <w:rPr>
          <w:rFonts w:hint="eastAsia"/>
          <w:lang w:val="en-US" w:eastAsia="zh-CN"/>
        </w:rPr>
        <w:t xml:space="preserve">  </w:t>
      </w:r>
      <w:r>
        <w:rPr>
          <w:rStyle w:val="19"/>
          <w:rFonts w:ascii="仿宋" w:hAnsi="仿宋" w:eastAsia="仿宋" w:cs="仿宋"/>
          <w:sz w:val="24"/>
          <w:szCs w:val="24"/>
          <w:u w:val="single"/>
          <w:lang w:val="en-US"/>
        </w:rPr>
        <w:t xml:space="preserve">                                            </w:t>
      </w:r>
    </w:p>
    <w:p w14:paraId="1EA24F3D">
      <w:pPr>
        <w:ind w:firstLine="480"/>
        <w:rPr>
          <w:rStyle w:val="19"/>
          <w:rFonts w:ascii="Avenir Next Regular" w:hAnsi="Avenir Next Regular" w:eastAsia="Avenir Next Regular" w:cs="Avenir Next Regular"/>
          <w:sz w:val="24"/>
          <w:szCs w:val="24"/>
          <w:lang w:val="zh-TW" w:eastAsia="zh-TW"/>
        </w:rPr>
      </w:pPr>
      <w:r>
        <w:rPr>
          <w:rStyle w:val="19"/>
          <w:sz w:val="24"/>
          <w:szCs w:val="24"/>
          <w:lang w:val="zh-TW" w:eastAsia="zh-TW"/>
        </w:rPr>
        <w:t>投标人名称：</w:t>
      </w:r>
      <w:r>
        <w:rPr>
          <w:rStyle w:val="19"/>
          <w:rFonts w:ascii="Calibri" w:hAnsi="Calibri"/>
          <w:sz w:val="24"/>
          <w:szCs w:val="24"/>
          <w:lang w:val="zh-TW" w:eastAsia="zh-TW"/>
        </w:rPr>
        <w:t xml:space="preserve">                      </w:t>
      </w:r>
      <w:r>
        <w:rPr>
          <w:rStyle w:val="19"/>
          <w:sz w:val="24"/>
          <w:szCs w:val="24"/>
          <w:lang w:val="zh-TW" w:eastAsia="zh-TW"/>
        </w:rPr>
        <w:t>（盖章）</w:t>
      </w:r>
    </w:p>
    <w:p w14:paraId="69E2713E">
      <w:pPr>
        <w:ind w:firstLine="480"/>
        <w:rPr>
          <w:rStyle w:val="19"/>
          <w:rFonts w:ascii="Avenir Next Regular" w:hAnsi="Avenir Next Regular" w:eastAsia="Avenir Next Regular" w:cs="Avenir Next Regular"/>
          <w:sz w:val="24"/>
          <w:szCs w:val="24"/>
          <w:lang w:val="zh-TW" w:eastAsia="zh-TW"/>
        </w:rPr>
      </w:pPr>
      <w:r>
        <w:rPr>
          <w:rStyle w:val="19"/>
          <w:sz w:val="24"/>
          <w:szCs w:val="24"/>
          <w:lang w:val="zh-TW" w:eastAsia="zh-TW"/>
        </w:rPr>
        <w:t>法定代表人或授权代表（签字）：</w:t>
      </w:r>
    </w:p>
    <w:p w14:paraId="4EFB8BD2">
      <w:pPr>
        <w:ind w:firstLine="480"/>
        <w:rPr>
          <w:rStyle w:val="19"/>
          <w:rFonts w:ascii="Avenir Next Regular" w:hAnsi="Avenir Next Regular" w:eastAsia="Avenir Next Regular" w:cs="Avenir Next Regular"/>
          <w:sz w:val="24"/>
          <w:szCs w:val="24"/>
          <w:lang w:val="zh-TW" w:eastAsia="zh-TW"/>
        </w:rPr>
      </w:pPr>
      <w:r>
        <w:rPr>
          <w:rStyle w:val="19"/>
          <w:sz w:val="24"/>
          <w:szCs w:val="24"/>
          <w:lang w:val="zh-TW" w:eastAsia="zh-TW"/>
        </w:rPr>
        <w:t>通讯地址：</w:t>
      </w:r>
    </w:p>
    <w:p w14:paraId="3331105F">
      <w:pPr>
        <w:ind w:firstLine="480"/>
        <w:rPr>
          <w:rStyle w:val="19"/>
          <w:rFonts w:ascii="Avenir Next Regular" w:hAnsi="Avenir Next Regular" w:eastAsia="Avenir Next Regular" w:cs="Avenir Next Regular"/>
          <w:sz w:val="24"/>
          <w:szCs w:val="24"/>
          <w:lang w:val="zh-TW" w:eastAsia="zh-TW"/>
        </w:rPr>
      </w:pPr>
      <w:r>
        <w:rPr>
          <w:rStyle w:val="19"/>
          <w:sz w:val="24"/>
          <w:szCs w:val="24"/>
          <w:lang w:val="zh-TW" w:eastAsia="zh-TW"/>
        </w:rPr>
        <w:t>邮政编码：</w:t>
      </w:r>
      <w:r>
        <w:rPr>
          <w:rStyle w:val="19"/>
          <w:rFonts w:ascii="Calibri" w:hAnsi="Calibri"/>
          <w:sz w:val="24"/>
          <w:szCs w:val="24"/>
          <w:lang w:val="zh-TW" w:eastAsia="zh-TW"/>
        </w:rPr>
        <w:t xml:space="preserve">                        </w:t>
      </w:r>
      <w:r>
        <w:rPr>
          <w:rStyle w:val="19"/>
          <w:sz w:val="24"/>
          <w:szCs w:val="24"/>
          <w:lang w:val="zh-TW" w:eastAsia="zh-TW"/>
        </w:rPr>
        <w:t>联系电话：</w:t>
      </w:r>
    </w:p>
    <w:p w14:paraId="4CA7ACD3">
      <w:pPr>
        <w:ind w:firstLine="480"/>
        <w:rPr>
          <w:rStyle w:val="19"/>
          <w:sz w:val="24"/>
          <w:szCs w:val="24"/>
          <w:lang w:val="zh-TW" w:eastAsia="zh-TW"/>
        </w:rPr>
      </w:pPr>
      <w:r>
        <w:rPr>
          <w:rStyle w:val="19"/>
          <w:sz w:val="24"/>
          <w:szCs w:val="24"/>
          <w:lang w:val="zh-TW" w:eastAsia="zh-TW"/>
        </w:rPr>
        <w:t>传真：</w:t>
      </w:r>
    </w:p>
    <w:p w14:paraId="5297D7CE">
      <w:pPr>
        <w:ind w:firstLine="480"/>
        <w:rPr>
          <w:rStyle w:val="19"/>
          <w:sz w:val="28"/>
          <w:szCs w:val="28"/>
          <w:lang w:val="zh-TW" w:eastAsia="zh-TW"/>
        </w:rPr>
      </w:pPr>
      <w:r>
        <w:rPr>
          <w:rStyle w:val="19"/>
          <w:sz w:val="24"/>
          <w:szCs w:val="24"/>
          <w:lang w:val="zh-TW" w:eastAsia="zh-TW"/>
        </w:rPr>
        <w:t>日期：</w:t>
      </w:r>
    </w:p>
    <w:p w14:paraId="0CCB6E1A">
      <w:pPr>
        <w:rPr>
          <w:rStyle w:val="19"/>
          <w:lang w:val="zh-TW" w:eastAsia="zh-TW"/>
        </w:rPr>
      </w:pPr>
    </w:p>
    <w:p w14:paraId="5974F859">
      <w:pPr>
        <w:pStyle w:val="17"/>
        <w:rPr>
          <w:rStyle w:val="19"/>
          <w:lang w:val="zh-TW" w:eastAsia="zh-TW"/>
        </w:rPr>
      </w:pPr>
    </w:p>
    <w:p w14:paraId="005F0187">
      <w:pPr>
        <w:widowControl/>
        <w:jc w:val="left"/>
        <w:outlineLvl w:val="1"/>
        <w:rPr>
          <w:rStyle w:val="19"/>
          <w:rFonts w:ascii="仿宋" w:hAnsi="仿宋" w:eastAsia="仿宋" w:cs="仿宋"/>
          <w:b/>
          <w:bCs/>
          <w:color w:val="000000"/>
          <w:sz w:val="22"/>
          <w:szCs w:val="22"/>
          <w:u w:color="000000"/>
        </w:rPr>
      </w:pPr>
      <w:r>
        <w:rPr>
          <w:rStyle w:val="19"/>
          <w:rFonts w:ascii="仿宋" w:hAnsi="仿宋" w:eastAsia="仿宋" w:cs="仿宋"/>
          <w:b/>
          <w:bCs/>
          <w:color w:val="000000"/>
          <w:sz w:val="22"/>
          <w:szCs w:val="22"/>
          <w:u w:color="000000"/>
          <w:lang w:val="en-US"/>
        </w:rPr>
        <w:t>1.</w:t>
      </w:r>
      <w:r>
        <w:rPr>
          <w:rStyle w:val="19"/>
          <w:rFonts w:ascii="仿宋" w:hAnsi="仿宋" w:eastAsia="仿宋" w:cs="仿宋"/>
          <w:b/>
          <w:bCs/>
          <w:color w:val="000000"/>
          <w:sz w:val="22"/>
          <w:szCs w:val="22"/>
          <w:u w:color="000000"/>
          <w:lang w:val="zh-TW" w:eastAsia="zh-TW"/>
        </w:rPr>
        <w:t>报价要求：</w:t>
      </w:r>
    </w:p>
    <w:p w14:paraId="695F40DD">
      <w:pPr>
        <w:widowControl/>
        <w:jc w:val="left"/>
        <w:outlineLvl w:val="1"/>
        <w:rPr>
          <w:rStyle w:val="19"/>
          <w:rFonts w:ascii="仿宋" w:hAnsi="仿宋" w:eastAsia="仿宋" w:cs="仿宋"/>
          <w:b/>
          <w:bCs/>
          <w:color w:val="000000"/>
          <w:sz w:val="22"/>
          <w:szCs w:val="22"/>
          <w:u w:color="000000"/>
        </w:rPr>
      </w:pPr>
      <w:r>
        <w:rPr>
          <w:rStyle w:val="19"/>
          <w:rFonts w:ascii="仿宋" w:hAnsi="仿宋" w:eastAsia="仿宋" w:cs="仿宋"/>
          <w:b/>
          <w:bCs/>
          <w:color w:val="000000"/>
          <w:sz w:val="22"/>
          <w:szCs w:val="22"/>
          <w:u w:color="000000"/>
          <w:lang w:val="zh-TW" w:eastAsia="zh-TW"/>
        </w:rPr>
        <w:t>（</w:t>
      </w:r>
      <w:r>
        <w:rPr>
          <w:rStyle w:val="19"/>
          <w:rFonts w:ascii="仿宋" w:hAnsi="仿宋" w:eastAsia="仿宋" w:cs="仿宋"/>
          <w:b/>
          <w:bCs/>
          <w:color w:val="000000"/>
          <w:sz w:val="22"/>
          <w:szCs w:val="22"/>
          <w:u w:color="000000"/>
          <w:lang w:val="en-US"/>
        </w:rPr>
        <w:t>1</w:t>
      </w:r>
      <w:r>
        <w:rPr>
          <w:rStyle w:val="19"/>
          <w:rFonts w:ascii="仿宋" w:hAnsi="仿宋" w:eastAsia="仿宋" w:cs="仿宋"/>
          <w:b/>
          <w:bCs/>
          <w:color w:val="000000"/>
          <w:sz w:val="22"/>
          <w:szCs w:val="22"/>
          <w:u w:color="000000"/>
          <w:lang w:val="zh-TW" w:eastAsia="zh-TW"/>
        </w:rPr>
        <w:t>）供应商的报价是供应商响应比选项目要求的全部工作内容的价格体现，包括供应商完成本项目所需的一切费用，包括为本次所提供的产品的生产、保险、代理、运输、安装，调试，培训，税费，招标代理服务费等供应商完成本项目所需的一切费用（实质性要求）。</w:t>
      </w:r>
    </w:p>
    <w:p w14:paraId="163F0542">
      <w:pPr>
        <w:widowControl/>
        <w:jc w:val="left"/>
        <w:outlineLvl w:val="1"/>
        <w:rPr>
          <w:rStyle w:val="19"/>
          <w:rFonts w:ascii="仿宋" w:hAnsi="仿宋" w:eastAsia="仿宋" w:cs="仿宋"/>
          <w:b/>
          <w:bCs/>
          <w:color w:val="000000"/>
          <w:sz w:val="22"/>
          <w:szCs w:val="22"/>
          <w:u w:color="000000"/>
        </w:rPr>
      </w:pPr>
      <w:r>
        <w:rPr>
          <w:rStyle w:val="19"/>
          <w:rFonts w:ascii="仿宋" w:hAnsi="仿宋" w:eastAsia="仿宋" w:cs="仿宋"/>
          <w:b/>
          <w:bCs/>
          <w:color w:val="000000"/>
          <w:sz w:val="22"/>
          <w:szCs w:val="22"/>
          <w:u w:color="000000"/>
          <w:lang w:val="zh-TW" w:eastAsia="zh-TW"/>
        </w:rPr>
        <w:t>（</w:t>
      </w:r>
      <w:r>
        <w:rPr>
          <w:rStyle w:val="19"/>
          <w:rFonts w:ascii="仿宋" w:hAnsi="仿宋" w:eastAsia="仿宋" w:cs="仿宋"/>
          <w:b/>
          <w:bCs/>
          <w:color w:val="000000"/>
          <w:sz w:val="22"/>
          <w:szCs w:val="22"/>
          <w:u w:color="000000"/>
          <w:lang w:val="en-US"/>
        </w:rPr>
        <w:t>2</w:t>
      </w:r>
      <w:r>
        <w:rPr>
          <w:rStyle w:val="19"/>
          <w:rFonts w:ascii="仿宋" w:hAnsi="仿宋" w:eastAsia="仿宋" w:cs="仿宋"/>
          <w:b/>
          <w:bCs/>
          <w:color w:val="000000"/>
          <w:sz w:val="22"/>
          <w:szCs w:val="22"/>
          <w:u w:color="000000"/>
          <w:lang w:val="zh-TW" w:eastAsia="zh-TW"/>
        </w:rPr>
        <w:t>）供应商每种服务</w:t>
      </w:r>
      <w:r>
        <w:rPr>
          <w:rStyle w:val="19"/>
          <w:rFonts w:ascii="仿宋" w:hAnsi="仿宋" w:eastAsia="仿宋" w:cs="仿宋"/>
          <w:b/>
          <w:bCs/>
          <w:color w:val="000000"/>
          <w:sz w:val="22"/>
          <w:szCs w:val="22"/>
          <w:u w:color="000000"/>
          <w:lang w:val="en-US"/>
        </w:rPr>
        <w:t>/</w:t>
      </w:r>
      <w:r>
        <w:rPr>
          <w:rStyle w:val="19"/>
          <w:rFonts w:ascii="仿宋" w:hAnsi="仿宋" w:eastAsia="仿宋" w:cs="仿宋"/>
          <w:b/>
          <w:bCs/>
          <w:color w:val="000000"/>
          <w:sz w:val="22"/>
          <w:szCs w:val="22"/>
          <w:u w:color="000000"/>
          <w:lang w:val="zh-TW" w:eastAsia="zh-TW"/>
        </w:rPr>
        <w:t>货物只允许有一个报价，并且在合同履行过程中是固定不变的，任何有选择或可调整的报价将不予接受，并按无效投标处理（实质性要求）。</w:t>
      </w:r>
    </w:p>
    <w:p w14:paraId="12114153">
      <w:pPr>
        <w:pStyle w:val="17"/>
        <w:rPr>
          <w:rStyle w:val="19"/>
          <w:lang w:val="zh-TW" w:eastAsia="zh-TW"/>
        </w:rPr>
      </w:pPr>
    </w:p>
    <w:p w14:paraId="319169CA">
      <w:pPr>
        <w:rPr>
          <w:rStyle w:val="19"/>
          <w:lang w:val="zh-TW" w:eastAsia="zh-TW"/>
        </w:rPr>
      </w:pPr>
    </w:p>
    <w:p w14:paraId="17FFDC19">
      <w:pPr>
        <w:rPr>
          <w:rStyle w:val="19"/>
          <w:lang w:val="zh-TW" w:eastAsia="zh-TW"/>
        </w:rPr>
      </w:pPr>
    </w:p>
    <w:p w14:paraId="1EE09140">
      <w:pPr>
        <w:rPr>
          <w:rStyle w:val="19"/>
          <w:lang w:val="zh-TW" w:eastAsia="zh-TW"/>
        </w:rPr>
      </w:pPr>
    </w:p>
    <w:p w14:paraId="6B164930">
      <w:pPr>
        <w:rPr>
          <w:rStyle w:val="19"/>
          <w:lang w:val="zh-TW" w:eastAsia="zh-TW"/>
        </w:rPr>
      </w:pPr>
    </w:p>
    <w:p w14:paraId="43C0A6CB">
      <w:pPr>
        <w:rPr>
          <w:rStyle w:val="19"/>
          <w:lang w:val="zh-TW" w:eastAsia="zh-TW"/>
        </w:rPr>
      </w:pPr>
    </w:p>
    <w:p w14:paraId="2BA0FA95">
      <w:pPr>
        <w:rPr>
          <w:rStyle w:val="19"/>
          <w:lang w:val="zh-TW" w:eastAsia="zh-TW"/>
        </w:rPr>
      </w:pPr>
    </w:p>
    <w:p w14:paraId="678526B4">
      <w:pPr>
        <w:rPr>
          <w:rStyle w:val="19"/>
          <w:lang w:val="zh-TW" w:eastAsia="zh-TW"/>
        </w:rPr>
      </w:pPr>
    </w:p>
    <w:p w14:paraId="0FFEDB0F">
      <w:pPr>
        <w:rPr>
          <w:rStyle w:val="19"/>
          <w:lang w:val="zh-TW" w:eastAsia="zh-TW"/>
        </w:rPr>
      </w:pPr>
    </w:p>
    <w:p w14:paraId="6C0964AF">
      <w:pPr>
        <w:rPr>
          <w:rStyle w:val="19"/>
          <w:lang w:val="zh-TW" w:eastAsia="zh-TW"/>
        </w:rPr>
      </w:pPr>
    </w:p>
    <w:p w14:paraId="377C5157">
      <w:pPr>
        <w:rPr>
          <w:rStyle w:val="19"/>
          <w:lang w:val="zh-TW" w:eastAsia="zh-TW"/>
        </w:rPr>
      </w:pPr>
    </w:p>
    <w:p w14:paraId="2F11F3CA">
      <w:pPr>
        <w:rPr>
          <w:rStyle w:val="19"/>
          <w:lang w:val="zh-TW" w:eastAsia="zh-TW"/>
        </w:rPr>
      </w:pPr>
    </w:p>
    <w:p w14:paraId="28B0560D">
      <w:pPr>
        <w:rPr>
          <w:rStyle w:val="19"/>
          <w:lang w:val="zh-TW" w:eastAsia="zh-TW"/>
        </w:rPr>
      </w:pPr>
    </w:p>
    <w:p w14:paraId="2EC6F001">
      <w:pPr>
        <w:rPr>
          <w:rStyle w:val="19"/>
          <w:lang w:val="zh-TW" w:eastAsia="zh-TW"/>
        </w:rPr>
      </w:pPr>
    </w:p>
    <w:p w14:paraId="06D893E1">
      <w:pPr>
        <w:rPr>
          <w:rStyle w:val="19"/>
          <w:lang w:val="zh-TW" w:eastAsia="zh-TW"/>
        </w:rPr>
      </w:pPr>
    </w:p>
    <w:p w14:paraId="543E12DE">
      <w:pPr>
        <w:rPr>
          <w:rStyle w:val="19"/>
          <w:lang w:val="zh-TW" w:eastAsia="zh-TW"/>
        </w:rPr>
      </w:pPr>
    </w:p>
    <w:p w14:paraId="22D71842">
      <w:pPr>
        <w:rPr>
          <w:rStyle w:val="19"/>
          <w:lang w:val="zh-TW" w:eastAsia="zh-TW"/>
        </w:rPr>
      </w:pPr>
    </w:p>
    <w:p w14:paraId="3DC82CD6">
      <w:pPr>
        <w:rPr>
          <w:rStyle w:val="19"/>
          <w:lang w:val="zh-TW" w:eastAsia="zh-TW"/>
        </w:rPr>
      </w:pPr>
    </w:p>
    <w:p w14:paraId="2C6BE40A">
      <w:pPr>
        <w:pStyle w:val="3"/>
        <w:spacing w:line="400" w:lineRule="exact"/>
        <w:ind w:right="332" w:rightChars="158" w:firstLine="1928" w:firstLineChars="600"/>
        <w:jc w:val="both"/>
        <w:rPr>
          <w:rFonts w:hAnsi="宋体"/>
          <w:bCs/>
          <w:sz w:val="24"/>
        </w:rPr>
      </w:pPr>
      <w:r>
        <w:rPr>
          <w:rFonts w:hint="eastAsia" w:ascii="宋体" w:hAnsi="宋体" w:eastAsia="宋体" w:cs="宋体"/>
          <w:bCs/>
          <w:szCs w:val="28"/>
          <w:lang w:val="en-US" w:eastAsia="zh-CN"/>
        </w:rPr>
        <w:t>二</w:t>
      </w:r>
      <w:r>
        <w:rPr>
          <w:rFonts w:hint="eastAsia" w:ascii="宋体" w:hAnsi="宋体" w:eastAsia="宋体" w:cs="宋体"/>
          <w:bCs/>
          <w:szCs w:val="28"/>
        </w:rPr>
        <w:t>、</w:t>
      </w:r>
      <w:r>
        <w:rPr>
          <w:rFonts w:hint="eastAsia" w:ascii="宋体" w:hAnsi="宋体" w:eastAsia="宋体" w:cs="宋体"/>
          <w:bCs/>
          <w:szCs w:val="28"/>
          <w:lang w:val="en-US" w:eastAsia="zh-CN"/>
        </w:rPr>
        <w:t>分项报价</w:t>
      </w:r>
      <w:r>
        <w:rPr>
          <w:rFonts w:hint="eastAsia" w:ascii="宋体" w:hAnsi="宋体" w:eastAsia="宋体" w:cs="宋体"/>
          <w:bCs/>
          <w:szCs w:val="28"/>
        </w:rPr>
        <w:t>表（实质性要求）</w:t>
      </w:r>
    </w:p>
    <w:p w14:paraId="5771D2C2">
      <w:r>
        <w:rPr>
          <w:rFonts w:hint="eastAsia" w:hAnsi="宋体"/>
          <w:b/>
          <w:bCs/>
          <w:sz w:val="24"/>
        </w:rPr>
        <w:t>项目编号：</w:t>
      </w:r>
      <w:r>
        <w:rPr>
          <w:rFonts w:hint="eastAsia" w:hAnsi="宋体"/>
          <w:szCs w:val="21"/>
        </w:rPr>
        <w:t xml:space="preserve"> </w:t>
      </w:r>
    </w:p>
    <w:tbl>
      <w:tblPr>
        <w:tblStyle w:val="14"/>
        <w:tblW w:w="5346" w:type="pct"/>
        <w:tblInd w:w="-708"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518"/>
        <w:gridCol w:w="1032"/>
        <w:gridCol w:w="902"/>
        <w:gridCol w:w="683"/>
        <w:gridCol w:w="1134"/>
        <w:gridCol w:w="1121"/>
        <w:gridCol w:w="1342"/>
        <w:gridCol w:w="1342"/>
        <w:gridCol w:w="880"/>
      </w:tblGrid>
      <w:tr w14:paraId="5064B86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409" w:type="pct"/>
            <w:tcBorders>
              <w:tl2br w:val="nil"/>
              <w:tr2bl w:val="nil"/>
            </w:tcBorders>
            <w:noWrap w:val="0"/>
            <w:vAlign w:val="center"/>
          </w:tcPr>
          <w:p w14:paraId="546CCD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rPr>
            </w:pPr>
            <w:r>
              <w:rPr>
                <w:rFonts w:hint="eastAsia" w:ascii="宋体" w:hAnsi="宋体" w:eastAsia="宋体" w:cs="宋体"/>
                <w:b/>
                <w:color w:val="auto"/>
                <w:kern w:val="0"/>
                <w:sz w:val="21"/>
                <w:szCs w:val="21"/>
                <w:lang w:val="en-US" w:eastAsia="zh-CN"/>
              </w:rPr>
              <w:t>品目号</w:t>
            </w:r>
          </w:p>
        </w:tc>
        <w:tc>
          <w:tcPr>
            <w:tcW w:w="700" w:type="pct"/>
            <w:tcBorders>
              <w:tl2br w:val="nil"/>
              <w:tr2bl w:val="nil"/>
            </w:tcBorders>
            <w:noWrap w:val="0"/>
            <w:vAlign w:val="center"/>
          </w:tcPr>
          <w:p w14:paraId="7751E5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val="en-US" w:eastAsia="zh-CN"/>
              </w:rPr>
              <w:t>产品</w:t>
            </w:r>
            <w:r>
              <w:rPr>
                <w:rFonts w:hint="eastAsia" w:ascii="宋体" w:hAnsi="宋体" w:eastAsia="宋体" w:cs="宋体"/>
                <w:b/>
                <w:color w:val="auto"/>
                <w:kern w:val="0"/>
                <w:sz w:val="21"/>
                <w:szCs w:val="21"/>
              </w:rPr>
              <w:t>名称</w:t>
            </w:r>
          </w:p>
        </w:tc>
        <w:tc>
          <w:tcPr>
            <w:tcW w:w="476" w:type="pct"/>
            <w:tcBorders>
              <w:tl2br w:val="nil"/>
              <w:tr2bl w:val="nil"/>
            </w:tcBorders>
            <w:noWrap w:val="0"/>
            <w:vAlign w:val="center"/>
          </w:tcPr>
          <w:p w14:paraId="10A303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rPr>
              <w:t>制造</w:t>
            </w:r>
            <w:r>
              <w:rPr>
                <w:rFonts w:hint="eastAsia" w:ascii="宋体" w:hAnsi="宋体" w:eastAsia="宋体" w:cs="宋体"/>
                <w:b/>
                <w:color w:val="auto"/>
                <w:kern w:val="0"/>
                <w:sz w:val="21"/>
                <w:szCs w:val="21"/>
                <w:lang w:eastAsia="zh-CN"/>
              </w:rPr>
              <w:t>商</w:t>
            </w:r>
          </w:p>
        </w:tc>
        <w:tc>
          <w:tcPr>
            <w:tcW w:w="416" w:type="pct"/>
            <w:tcBorders>
              <w:tl2br w:val="nil"/>
              <w:tr2bl w:val="nil"/>
            </w:tcBorders>
            <w:noWrap w:val="0"/>
            <w:vAlign w:val="center"/>
          </w:tcPr>
          <w:p w14:paraId="4457A3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品牌/规格型号</w:t>
            </w:r>
          </w:p>
        </w:tc>
        <w:tc>
          <w:tcPr>
            <w:tcW w:w="315" w:type="pct"/>
            <w:tcBorders>
              <w:tl2br w:val="nil"/>
              <w:tr2bl w:val="nil"/>
            </w:tcBorders>
            <w:noWrap w:val="0"/>
            <w:vAlign w:val="center"/>
          </w:tcPr>
          <w:p w14:paraId="49C1CD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rPr>
              <w:t>数量</w:t>
            </w:r>
            <w:r>
              <w:rPr>
                <w:rFonts w:hint="eastAsia" w:ascii="宋体" w:hAnsi="宋体" w:eastAsia="宋体" w:cs="宋体"/>
                <w:b/>
                <w:color w:val="auto"/>
                <w:kern w:val="0"/>
                <w:sz w:val="21"/>
                <w:szCs w:val="21"/>
                <w:lang w:val="en-US" w:eastAsia="zh-CN"/>
              </w:rPr>
              <w:t>单位</w:t>
            </w:r>
          </w:p>
        </w:tc>
        <w:tc>
          <w:tcPr>
            <w:tcW w:w="523" w:type="pct"/>
            <w:tcBorders>
              <w:tl2br w:val="nil"/>
              <w:tr2bl w:val="nil"/>
            </w:tcBorders>
            <w:noWrap w:val="0"/>
            <w:vAlign w:val="center"/>
          </w:tcPr>
          <w:p w14:paraId="71D7A3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投标单价（元）</w:t>
            </w:r>
          </w:p>
        </w:tc>
        <w:tc>
          <w:tcPr>
            <w:tcW w:w="517" w:type="pct"/>
            <w:tcBorders>
              <w:tl2br w:val="nil"/>
              <w:tr2bl w:val="nil"/>
            </w:tcBorders>
            <w:noWrap w:val="0"/>
            <w:vAlign w:val="center"/>
          </w:tcPr>
          <w:p w14:paraId="05A691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投标</w:t>
            </w:r>
            <w:r>
              <w:rPr>
                <w:rFonts w:hint="eastAsia" w:ascii="宋体" w:hAnsi="宋体" w:eastAsia="宋体" w:cs="宋体"/>
                <w:b/>
                <w:color w:val="auto"/>
                <w:kern w:val="0"/>
                <w:sz w:val="21"/>
                <w:szCs w:val="21"/>
                <w:lang w:val="en-US" w:eastAsia="zh-CN"/>
              </w:rPr>
              <w:t>合计报价</w:t>
            </w:r>
            <w:r>
              <w:rPr>
                <w:rFonts w:hint="eastAsia" w:ascii="宋体" w:hAnsi="宋体" w:eastAsia="宋体" w:cs="宋体"/>
                <w:b/>
                <w:color w:val="auto"/>
                <w:kern w:val="0"/>
                <w:sz w:val="21"/>
                <w:szCs w:val="21"/>
              </w:rPr>
              <w:t>（元）</w:t>
            </w:r>
          </w:p>
        </w:tc>
        <w:tc>
          <w:tcPr>
            <w:tcW w:w="619" w:type="pct"/>
            <w:tcBorders>
              <w:tl2br w:val="nil"/>
              <w:tr2bl w:val="nil"/>
            </w:tcBorders>
            <w:noWrap w:val="0"/>
            <w:vAlign w:val="center"/>
          </w:tcPr>
          <w:p w14:paraId="7710C4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是否为进口产品</w:t>
            </w:r>
          </w:p>
        </w:tc>
        <w:tc>
          <w:tcPr>
            <w:tcW w:w="619" w:type="pct"/>
            <w:tcBorders>
              <w:tl2br w:val="nil"/>
              <w:tr2bl w:val="nil"/>
            </w:tcBorders>
            <w:noWrap w:val="0"/>
            <w:vAlign w:val="center"/>
          </w:tcPr>
          <w:p w14:paraId="6B483B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val="en-US" w:eastAsia="zh-CN"/>
              </w:rPr>
              <w:t>质保期</w:t>
            </w:r>
          </w:p>
        </w:tc>
        <w:tc>
          <w:tcPr>
            <w:tcW w:w="404" w:type="pct"/>
            <w:tcBorders>
              <w:tl2br w:val="nil"/>
              <w:tr2bl w:val="nil"/>
            </w:tcBorders>
            <w:noWrap w:val="0"/>
            <w:vAlign w:val="center"/>
          </w:tcPr>
          <w:p w14:paraId="5F4D3E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备注</w:t>
            </w:r>
          </w:p>
        </w:tc>
      </w:tr>
      <w:tr w14:paraId="5540508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5053F0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w:t>
            </w:r>
          </w:p>
        </w:tc>
        <w:tc>
          <w:tcPr>
            <w:tcW w:w="700" w:type="pct"/>
            <w:tcBorders>
              <w:tl2br w:val="nil"/>
              <w:tr2bl w:val="nil"/>
            </w:tcBorders>
            <w:noWrap w:val="0"/>
            <w:vAlign w:val="top"/>
          </w:tcPr>
          <w:p w14:paraId="2770956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sz w:val="18"/>
                <w:szCs w:val="18"/>
                <w:lang w:val="en-US" w:eastAsia="zh-CN"/>
              </w:rPr>
              <w:t>医用护理包</w:t>
            </w:r>
          </w:p>
        </w:tc>
        <w:tc>
          <w:tcPr>
            <w:tcW w:w="476" w:type="pct"/>
            <w:tcBorders>
              <w:tl2br w:val="nil"/>
              <w:tr2bl w:val="nil"/>
            </w:tcBorders>
            <w:noWrap w:val="0"/>
            <w:vAlign w:val="center"/>
          </w:tcPr>
          <w:p w14:paraId="54A2C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6D05A1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348EA2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64C6D04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24FCBF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B7386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9E7F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2F8494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523E931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1D227E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w:t>
            </w:r>
          </w:p>
        </w:tc>
        <w:tc>
          <w:tcPr>
            <w:tcW w:w="700" w:type="pct"/>
            <w:tcBorders>
              <w:tl2br w:val="nil"/>
              <w:tr2bl w:val="nil"/>
            </w:tcBorders>
            <w:noWrap w:val="0"/>
            <w:vAlign w:val="top"/>
          </w:tcPr>
          <w:p w14:paraId="0AC1E111">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sz w:val="18"/>
                <w:szCs w:val="18"/>
                <w:lang w:val="en-US" w:eastAsia="zh-CN"/>
              </w:rPr>
              <w:t>医用透明质酸敷料护理包</w:t>
            </w:r>
          </w:p>
        </w:tc>
        <w:tc>
          <w:tcPr>
            <w:tcW w:w="476" w:type="pct"/>
            <w:tcBorders>
              <w:tl2br w:val="nil"/>
              <w:tr2bl w:val="nil"/>
            </w:tcBorders>
            <w:noWrap w:val="0"/>
            <w:vAlign w:val="center"/>
          </w:tcPr>
          <w:p w14:paraId="50A9372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41408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7AF724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0DAED8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1EC163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1EC99A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3F1F25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0D7FD3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69CA443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5224CCB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w:t>
            </w:r>
          </w:p>
        </w:tc>
        <w:tc>
          <w:tcPr>
            <w:tcW w:w="700" w:type="pct"/>
            <w:tcBorders>
              <w:tl2br w:val="nil"/>
              <w:tr2bl w:val="nil"/>
            </w:tcBorders>
            <w:noWrap w:val="0"/>
            <w:vAlign w:val="top"/>
          </w:tcPr>
          <w:p w14:paraId="2108329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kern w:val="2"/>
                <w:sz w:val="18"/>
                <w:szCs w:val="18"/>
                <w:u w:val="none"/>
                <w:lang w:val="en-US" w:eastAsia="zh-CN" w:bidi="ar-SA"/>
              </w:rPr>
              <w:t>医用皮肤修复液</w:t>
            </w:r>
          </w:p>
        </w:tc>
        <w:tc>
          <w:tcPr>
            <w:tcW w:w="476" w:type="pct"/>
            <w:tcBorders>
              <w:tl2br w:val="nil"/>
              <w:tr2bl w:val="nil"/>
            </w:tcBorders>
            <w:noWrap w:val="0"/>
            <w:vAlign w:val="center"/>
          </w:tcPr>
          <w:p w14:paraId="313F12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D7995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7FD8DB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1DD78A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470422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DC3DD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AA9A1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0011F98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594450C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09DC6A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01-4</w:t>
            </w:r>
          </w:p>
        </w:tc>
        <w:tc>
          <w:tcPr>
            <w:tcW w:w="700" w:type="pct"/>
            <w:tcBorders>
              <w:tl2br w:val="nil"/>
              <w:tr2bl w:val="nil"/>
            </w:tcBorders>
            <w:noWrap w:val="0"/>
            <w:vAlign w:val="top"/>
          </w:tcPr>
          <w:p w14:paraId="04782CB4">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kern w:val="2"/>
                <w:sz w:val="18"/>
                <w:szCs w:val="18"/>
                <w:u w:val="none"/>
                <w:lang w:val="en-US" w:eastAsia="zh-CN" w:bidi="ar-SA"/>
              </w:rPr>
              <w:t>重组胶原蛋白液体敷料</w:t>
            </w:r>
          </w:p>
        </w:tc>
        <w:tc>
          <w:tcPr>
            <w:tcW w:w="476" w:type="pct"/>
            <w:tcBorders>
              <w:tl2br w:val="nil"/>
              <w:tr2bl w:val="nil"/>
            </w:tcBorders>
            <w:noWrap w:val="0"/>
            <w:vAlign w:val="center"/>
          </w:tcPr>
          <w:p w14:paraId="61E1FF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FAD5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3FD242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791CBD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238000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13B4F5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B2ACE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6F5F846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830EBB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36EC6E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01-5</w:t>
            </w:r>
          </w:p>
        </w:tc>
        <w:tc>
          <w:tcPr>
            <w:tcW w:w="700" w:type="pct"/>
            <w:tcBorders>
              <w:tl2br w:val="nil"/>
              <w:tr2bl w:val="nil"/>
            </w:tcBorders>
            <w:noWrap w:val="0"/>
            <w:vAlign w:val="top"/>
          </w:tcPr>
          <w:p w14:paraId="33C34FA1">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kern w:val="2"/>
                <w:sz w:val="18"/>
                <w:szCs w:val="18"/>
                <w:u w:val="none"/>
                <w:lang w:val="en-US" w:eastAsia="zh-CN" w:bidi="ar-SA"/>
              </w:rPr>
              <w:t>水凝胶敷料</w:t>
            </w:r>
          </w:p>
        </w:tc>
        <w:tc>
          <w:tcPr>
            <w:tcW w:w="476" w:type="pct"/>
            <w:tcBorders>
              <w:tl2br w:val="nil"/>
              <w:tr2bl w:val="nil"/>
            </w:tcBorders>
            <w:noWrap w:val="0"/>
            <w:vAlign w:val="center"/>
          </w:tcPr>
          <w:p w14:paraId="4A34E76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11AFFF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7C44DD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66DDB7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17235D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523DC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75284A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14F8A0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9D43DE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03EDE1B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01-6</w:t>
            </w:r>
          </w:p>
        </w:tc>
        <w:tc>
          <w:tcPr>
            <w:tcW w:w="700" w:type="pct"/>
            <w:tcBorders>
              <w:tl2br w:val="nil"/>
              <w:tr2bl w:val="nil"/>
            </w:tcBorders>
            <w:noWrap w:val="0"/>
            <w:vAlign w:val="top"/>
          </w:tcPr>
          <w:p w14:paraId="7988CF9D">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kern w:val="2"/>
                <w:sz w:val="18"/>
                <w:szCs w:val="18"/>
                <w:u w:val="none"/>
                <w:lang w:val="en-US" w:eastAsia="zh-CN" w:bidi="ar-SA"/>
              </w:rPr>
              <w:t>医用生物凝胶敷料</w:t>
            </w:r>
          </w:p>
        </w:tc>
        <w:tc>
          <w:tcPr>
            <w:tcW w:w="476" w:type="pct"/>
            <w:tcBorders>
              <w:tl2br w:val="nil"/>
              <w:tr2bl w:val="nil"/>
            </w:tcBorders>
            <w:noWrap w:val="0"/>
            <w:vAlign w:val="center"/>
          </w:tcPr>
          <w:p w14:paraId="004A1A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1ED0A4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2E81D0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6725CF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642910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283A54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526D1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2BCCA8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605D348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6505BE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01-7</w:t>
            </w:r>
          </w:p>
        </w:tc>
        <w:tc>
          <w:tcPr>
            <w:tcW w:w="700" w:type="pct"/>
            <w:tcBorders>
              <w:tl2br w:val="nil"/>
              <w:tr2bl w:val="nil"/>
            </w:tcBorders>
            <w:noWrap w:val="0"/>
            <w:vAlign w:val="center"/>
          </w:tcPr>
          <w:p w14:paraId="6D9CF5C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医用修护敷料</w:t>
            </w:r>
          </w:p>
        </w:tc>
        <w:tc>
          <w:tcPr>
            <w:tcW w:w="476" w:type="pct"/>
            <w:tcBorders>
              <w:tl2br w:val="nil"/>
              <w:tr2bl w:val="nil"/>
            </w:tcBorders>
            <w:noWrap w:val="0"/>
            <w:vAlign w:val="center"/>
          </w:tcPr>
          <w:p w14:paraId="129DD3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73FA0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67661C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785CCA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702C94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339A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A56EF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635CC66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D8C7BB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40E4B5F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01-8</w:t>
            </w:r>
          </w:p>
        </w:tc>
        <w:tc>
          <w:tcPr>
            <w:tcW w:w="700" w:type="pct"/>
            <w:tcBorders>
              <w:tl2br w:val="nil"/>
              <w:tr2bl w:val="nil"/>
            </w:tcBorders>
            <w:noWrap w:val="0"/>
            <w:vAlign w:val="center"/>
          </w:tcPr>
          <w:p w14:paraId="6EDAFA6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医用修护敷料</w:t>
            </w:r>
          </w:p>
        </w:tc>
        <w:tc>
          <w:tcPr>
            <w:tcW w:w="476" w:type="pct"/>
            <w:tcBorders>
              <w:tl2br w:val="nil"/>
              <w:tr2bl w:val="nil"/>
            </w:tcBorders>
            <w:noWrap w:val="0"/>
            <w:vAlign w:val="center"/>
          </w:tcPr>
          <w:p w14:paraId="7FAE9A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6B3264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6DF568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524815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21BA73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FC9BC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4BD53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51D54C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6137C4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12303A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01-9</w:t>
            </w:r>
          </w:p>
        </w:tc>
        <w:tc>
          <w:tcPr>
            <w:tcW w:w="700" w:type="pct"/>
            <w:tcBorders>
              <w:tl2br w:val="nil"/>
              <w:tr2bl w:val="nil"/>
            </w:tcBorders>
            <w:noWrap w:val="0"/>
            <w:vAlign w:val="center"/>
          </w:tcPr>
          <w:p w14:paraId="1E1351C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重组贻贝粘蛋白水凝胶敷料</w:t>
            </w:r>
          </w:p>
        </w:tc>
        <w:tc>
          <w:tcPr>
            <w:tcW w:w="476" w:type="pct"/>
            <w:tcBorders>
              <w:tl2br w:val="nil"/>
              <w:tr2bl w:val="nil"/>
            </w:tcBorders>
            <w:noWrap w:val="0"/>
            <w:vAlign w:val="center"/>
          </w:tcPr>
          <w:p w14:paraId="3A84E7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48084E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0A1BC3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2DB5657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0B910B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57FF0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871A4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23D8A0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2987A5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0B2159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01-10</w:t>
            </w:r>
          </w:p>
        </w:tc>
        <w:tc>
          <w:tcPr>
            <w:tcW w:w="700" w:type="pct"/>
            <w:tcBorders>
              <w:tl2br w:val="nil"/>
              <w:tr2bl w:val="nil"/>
            </w:tcBorders>
            <w:noWrap w:val="0"/>
            <w:vAlign w:val="center"/>
          </w:tcPr>
          <w:p w14:paraId="3D41BAA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重组贻贝粘蛋白膏体敷料</w:t>
            </w:r>
          </w:p>
        </w:tc>
        <w:tc>
          <w:tcPr>
            <w:tcW w:w="476" w:type="pct"/>
            <w:tcBorders>
              <w:tl2br w:val="nil"/>
              <w:tr2bl w:val="nil"/>
            </w:tcBorders>
            <w:noWrap w:val="0"/>
            <w:vAlign w:val="center"/>
          </w:tcPr>
          <w:p w14:paraId="164F86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3484A8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33FE86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56F265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45B312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213780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44DFEE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590280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A9B3F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1143FC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01-11</w:t>
            </w:r>
          </w:p>
        </w:tc>
        <w:tc>
          <w:tcPr>
            <w:tcW w:w="700" w:type="pct"/>
            <w:tcBorders>
              <w:tl2br w:val="nil"/>
              <w:tr2bl w:val="nil"/>
            </w:tcBorders>
            <w:noWrap w:val="0"/>
            <w:vAlign w:val="center"/>
          </w:tcPr>
          <w:p w14:paraId="2C1DF99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贻贝粘蛋白修护敷料</w:t>
            </w:r>
          </w:p>
        </w:tc>
        <w:tc>
          <w:tcPr>
            <w:tcW w:w="476" w:type="pct"/>
            <w:tcBorders>
              <w:tl2br w:val="nil"/>
              <w:tr2bl w:val="nil"/>
            </w:tcBorders>
            <w:noWrap w:val="0"/>
            <w:vAlign w:val="center"/>
          </w:tcPr>
          <w:p w14:paraId="3A947D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A0DDB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01310F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2C44AA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4B49FD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B5ED9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717A4D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335C64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7091C5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58202A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01-12</w:t>
            </w:r>
          </w:p>
        </w:tc>
        <w:tc>
          <w:tcPr>
            <w:tcW w:w="700" w:type="pct"/>
            <w:tcBorders>
              <w:tl2br w:val="nil"/>
              <w:tr2bl w:val="nil"/>
            </w:tcBorders>
            <w:noWrap w:val="0"/>
            <w:vAlign w:val="center"/>
          </w:tcPr>
          <w:p w14:paraId="2299B14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医用透明质酸钠凝胶</w:t>
            </w:r>
          </w:p>
        </w:tc>
        <w:tc>
          <w:tcPr>
            <w:tcW w:w="476" w:type="pct"/>
            <w:tcBorders>
              <w:tl2br w:val="nil"/>
              <w:tr2bl w:val="nil"/>
            </w:tcBorders>
            <w:noWrap w:val="0"/>
            <w:vAlign w:val="center"/>
          </w:tcPr>
          <w:p w14:paraId="17295D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5CBC45A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38BB1E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2ACA9E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16713C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E3022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2A8612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711AF0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769EA7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6B0F80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01-13</w:t>
            </w:r>
          </w:p>
        </w:tc>
        <w:tc>
          <w:tcPr>
            <w:tcW w:w="700" w:type="pct"/>
            <w:tcBorders>
              <w:tl2br w:val="nil"/>
              <w:tr2bl w:val="nil"/>
            </w:tcBorders>
            <w:noWrap w:val="0"/>
            <w:vAlign w:val="center"/>
          </w:tcPr>
          <w:p w14:paraId="74BD685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医用修复敷料</w:t>
            </w:r>
          </w:p>
        </w:tc>
        <w:tc>
          <w:tcPr>
            <w:tcW w:w="476" w:type="pct"/>
            <w:tcBorders>
              <w:tl2br w:val="nil"/>
              <w:tr2bl w:val="nil"/>
            </w:tcBorders>
            <w:noWrap w:val="0"/>
            <w:vAlign w:val="center"/>
          </w:tcPr>
          <w:p w14:paraId="798149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65FCF5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1821DF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4140C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09A83DA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2502A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C55B9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35D77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54BD400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15ACAF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01-14</w:t>
            </w:r>
          </w:p>
        </w:tc>
        <w:tc>
          <w:tcPr>
            <w:tcW w:w="700" w:type="pct"/>
            <w:tcBorders>
              <w:tl2br w:val="nil"/>
              <w:tr2bl w:val="nil"/>
            </w:tcBorders>
            <w:noWrap w:val="0"/>
            <w:vAlign w:val="center"/>
          </w:tcPr>
          <w:p w14:paraId="2647079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医用皮肤修复敷料</w:t>
            </w:r>
          </w:p>
        </w:tc>
        <w:tc>
          <w:tcPr>
            <w:tcW w:w="476" w:type="pct"/>
            <w:tcBorders>
              <w:tl2br w:val="nil"/>
              <w:tr2bl w:val="nil"/>
            </w:tcBorders>
            <w:noWrap w:val="0"/>
            <w:vAlign w:val="center"/>
          </w:tcPr>
          <w:p w14:paraId="724E6B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7583D9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17156B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174074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096641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2F350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08C18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0E656F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2B5B4A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5EE4D7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01-15</w:t>
            </w:r>
          </w:p>
        </w:tc>
        <w:tc>
          <w:tcPr>
            <w:tcW w:w="700" w:type="pct"/>
            <w:tcBorders>
              <w:tl2br w:val="nil"/>
              <w:tr2bl w:val="nil"/>
            </w:tcBorders>
            <w:noWrap w:val="0"/>
            <w:vAlign w:val="center"/>
          </w:tcPr>
          <w:p w14:paraId="323633B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一次性使用无菌注射针</w:t>
            </w:r>
          </w:p>
        </w:tc>
        <w:tc>
          <w:tcPr>
            <w:tcW w:w="476" w:type="pct"/>
            <w:tcBorders>
              <w:tl2br w:val="nil"/>
              <w:tr2bl w:val="nil"/>
            </w:tcBorders>
            <w:noWrap w:val="0"/>
            <w:vAlign w:val="center"/>
          </w:tcPr>
          <w:p w14:paraId="3C869B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116161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3E727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0BB4F8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04FB78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048B06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25C937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23019B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67FD94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0584CB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01-16</w:t>
            </w:r>
          </w:p>
        </w:tc>
        <w:tc>
          <w:tcPr>
            <w:tcW w:w="700" w:type="pct"/>
            <w:tcBorders>
              <w:tl2br w:val="nil"/>
              <w:tr2bl w:val="nil"/>
            </w:tcBorders>
            <w:noWrap w:val="0"/>
            <w:vAlign w:val="center"/>
          </w:tcPr>
          <w:p w14:paraId="404D8E4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硅酮疤痕凝胶敷料</w:t>
            </w:r>
          </w:p>
        </w:tc>
        <w:tc>
          <w:tcPr>
            <w:tcW w:w="476" w:type="pct"/>
            <w:tcBorders>
              <w:tl2br w:val="nil"/>
              <w:tr2bl w:val="nil"/>
            </w:tcBorders>
            <w:noWrap w:val="0"/>
            <w:vAlign w:val="center"/>
          </w:tcPr>
          <w:p w14:paraId="7D3DAE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A0451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1E46B15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6FACE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321BA5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A5D54F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2E2BE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34865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EF799D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644D26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01-17</w:t>
            </w:r>
          </w:p>
        </w:tc>
        <w:tc>
          <w:tcPr>
            <w:tcW w:w="700" w:type="pct"/>
            <w:tcBorders>
              <w:tl2br w:val="nil"/>
              <w:tr2bl w:val="nil"/>
            </w:tcBorders>
            <w:noWrap w:val="0"/>
            <w:vAlign w:val="center"/>
          </w:tcPr>
          <w:p w14:paraId="1612B39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硅酮疤痕修复贴</w:t>
            </w:r>
          </w:p>
        </w:tc>
        <w:tc>
          <w:tcPr>
            <w:tcW w:w="476" w:type="pct"/>
            <w:tcBorders>
              <w:tl2br w:val="nil"/>
              <w:tr2bl w:val="nil"/>
            </w:tcBorders>
            <w:noWrap w:val="0"/>
            <w:vAlign w:val="center"/>
          </w:tcPr>
          <w:p w14:paraId="2E016C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01064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478E27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3E333B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4FF35F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4C132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376FA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785E05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076478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3C919C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01-18</w:t>
            </w:r>
          </w:p>
        </w:tc>
        <w:tc>
          <w:tcPr>
            <w:tcW w:w="700" w:type="pct"/>
            <w:tcBorders>
              <w:tl2br w:val="nil"/>
              <w:tr2bl w:val="nil"/>
            </w:tcBorders>
            <w:noWrap w:val="0"/>
            <w:vAlign w:val="center"/>
          </w:tcPr>
          <w:p w14:paraId="350ABDF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医用修复敷料</w:t>
            </w:r>
          </w:p>
        </w:tc>
        <w:tc>
          <w:tcPr>
            <w:tcW w:w="476" w:type="pct"/>
            <w:tcBorders>
              <w:tl2br w:val="nil"/>
              <w:tr2bl w:val="nil"/>
            </w:tcBorders>
            <w:noWrap w:val="0"/>
            <w:vAlign w:val="center"/>
          </w:tcPr>
          <w:p w14:paraId="04D7613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6D0D02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723BD3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726646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5A3F6B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15A25F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0E8AC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074384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6F6B7A1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3817F3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01-19</w:t>
            </w:r>
          </w:p>
        </w:tc>
        <w:tc>
          <w:tcPr>
            <w:tcW w:w="700" w:type="pct"/>
            <w:tcBorders>
              <w:tl2br w:val="nil"/>
              <w:tr2bl w:val="nil"/>
            </w:tcBorders>
            <w:noWrap w:val="0"/>
            <w:vAlign w:val="center"/>
          </w:tcPr>
          <w:p w14:paraId="56B14AB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医用修复敷料</w:t>
            </w:r>
          </w:p>
        </w:tc>
        <w:tc>
          <w:tcPr>
            <w:tcW w:w="476" w:type="pct"/>
            <w:tcBorders>
              <w:tl2br w:val="nil"/>
              <w:tr2bl w:val="nil"/>
            </w:tcBorders>
            <w:noWrap w:val="0"/>
            <w:vAlign w:val="center"/>
          </w:tcPr>
          <w:p w14:paraId="519A53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B01C4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114391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28F37F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477000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70D87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47D222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75793E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4AE86F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7E6F033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01-20</w:t>
            </w:r>
          </w:p>
        </w:tc>
        <w:tc>
          <w:tcPr>
            <w:tcW w:w="700" w:type="pct"/>
            <w:tcBorders>
              <w:tl2br w:val="nil"/>
              <w:tr2bl w:val="nil"/>
            </w:tcBorders>
            <w:noWrap w:val="0"/>
            <w:vAlign w:val="center"/>
          </w:tcPr>
          <w:p w14:paraId="4B1FEE5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医用修复敷料</w:t>
            </w:r>
          </w:p>
        </w:tc>
        <w:tc>
          <w:tcPr>
            <w:tcW w:w="476" w:type="pct"/>
            <w:tcBorders>
              <w:tl2br w:val="nil"/>
              <w:tr2bl w:val="nil"/>
            </w:tcBorders>
            <w:noWrap w:val="0"/>
            <w:vAlign w:val="center"/>
          </w:tcPr>
          <w:p w14:paraId="690C7E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F85810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11175C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1581E8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05CD0D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435AF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22493A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0A3605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56484D9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Borders>
              <w:tl2br w:val="nil"/>
              <w:tr2bl w:val="nil"/>
            </w:tcBorders>
            <w:noWrap w:val="0"/>
            <w:vAlign w:val="center"/>
          </w:tcPr>
          <w:p w14:paraId="4629C0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01-21</w:t>
            </w:r>
          </w:p>
        </w:tc>
        <w:tc>
          <w:tcPr>
            <w:tcW w:w="700" w:type="pct"/>
            <w:tcBorders>
              <w:tl2br w:val="nil"/>
              <w:tr2bl w:val="nil"/>
            </w:tcBorders>
            <w:noWrap w:val="0"/>
            <w:vAlign w:val="center"/>
          </w:tcPr>
          <w:p w14:paraId="527FF66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皮肤修复敷料</w:t>
            </w:r>
          </w:p>
        </w:tc>
        <w:tc>
          <w:tcPr>
            <w:tcW w:w="476" w:type="pct"/>
            <w:tcBorders>
              <w:tl2br w:val="nil"/>
              <w:tr2bl w:val="nil"/>
            </w:tcBorders>
            <w:noWrap w:val="0"/>
            <w:vAlign w:val="center"/>
          </w:tcPr>
          <w:p w14:paraId="2808C8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Borders>
              <w:tl2br w:val="nil"/>
              <w:tr2bl w:val="nil"/>
            </w:tcBorders>
            <w:noWrap w:val="0"/>
            <w:vAlign w:val="center"/>
          </w:tcPr>
          <w:p w14:paraId="23699A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15" w:type="pct"/>
            <w:tcBorders>
              <w:tl2br w:val="nil"/>
              <w:tr2bl w:val="nil"/>
            </w:tcBorders>
            <w:noWrap w:val="0"/>
            <w:vAlign w:val="center"/>
          </w:tcPr>
          <w:p w14:paraId="73D648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23" w:type="pct"/>
            <w:tcBorders>
              <w:tl2br w:val="nil"/>
              <w:tr2bl w:val="nil"/>
            </w:tcBorders>
            <w:noWrap w:val="0"/>
            <w:vAlign w:val="center"/>
          </w:tcPr>
          <w:p w14:paraId="1B609C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17" w:type="pct"/>
            <w:tcBorders>
              <w:tl2br w:val="nil"/>
              <w:tr2bl w:val="nil"/>
            </w:tcBorders>
            <w:noWrap w:val="0"/>
            <w:vAlign w:val="center"/>
          </w:tcPr>
          <w:p w14:paraId="2907D3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6BB124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9" w:type="pct"/>
            <w:tcBorders>
              <w:tl2br w:val="nil"/>
              <w:tr2bl w:val="nil"/>
            </w:tcBorders>
            <w:noWrap w:val="0"/>
            <w:vAlign w:val="center"/>
          </w:tcPr>
          <w:p w14:paraId="5084F9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04" w:type="pct"/>
            <w:tcBorders>
              <w:tl2br w:val="nil"/>
              <w:tr2bl w:val="nil"/>
            </w:tcBorders>
            <w:noWrap w:val="0"/>
            <w:vAlign w:val="center"/>
          </w:tcPr>
          <w:p w14:paraId="3BFFC0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2B441C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1DFFA7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01-22</w:t>
            </w:r>
          </w:p>
        </w:tc>
        <w:tc>
          <w:tcPr>
            <w:tcW w:w="700" w:type="pct"/>
            <w:vAlign w:val="center"/>
          </w:tcPr>
          <w:p w14:paraId="50C3027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医用面部护理敷料</w:t>
            </w:r>
          </w:p>
        </w:tc>
        <w:tc>
          <w:tcPr>
            <w:tcW w:w="476" w:type="pct"/>
          </w:tcPr>
          <w:p w14:paraId="520FDB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296F66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7DDD6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0D65D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37F9A6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5C67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49EA9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36C0DA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0E9AAA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623071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01-23</w:t>
            </w:r>
          </w:p>
        </w:tc>
        <w:tc>
          <w:tcPr>
            <w:tcW w:w="700" w:type="pct"/>
            <w:vAlign w:val="center"/>
          </w:tcPr>
          <w:p w14:paraId="10D4780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医用微交联透明质酸钠伤口敷膜</w:t>
            </w:r>
          </w:p>
        </w:tc>
        <w:tc>
          <w:tcPr>
            <w:tcW w:w="476" w:type="pct"/>
          </w:tcPr>
          <w:p w14:paraId="799FC4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4C5976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3AA27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2F60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560DF6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D3D6BD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6E07D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189FAC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9C8E63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35F5645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01-24</w:t>
            </w:r>
          </w:p>
        </w:tc>
        <w:tc>
          <w:tcPr>
            <w:tcW w:w="700" w:type="pct"/>
            <w:vAlign w:val="center"/>
          </w:tcPr>
          <w:p w14:paraId="088A71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医用生物水凝胶敷料</w:t>
            </w:r>
          </w:p>
        </w:tc>
        <w:tc>
          <w:tcPr>
            <w:tcW w:w="476" w:type="pct"/>
          </w:tcPr>
          <w:p w14:paraId="697867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3A0D1EF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BF8EC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E962B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EF6E0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946BB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9DAF7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636449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7DFEEC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3EC5CE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01-25</w:t>
            </w:r>
          </w:p>
        </w:tc>
        <w:tc>
          <w:tcPr>
            <w:tcW w:w="700" w:type="pct"/>
            <w:vAlign w:val="center"/>
          </w:tcPr>
          <w:p w14:paraId="162FDD6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聚谷氨酸修护液</w:t>
            </w:r>
          </w:p>
        </w:tc>
        <w:tc>
          <w:tcPr>
            <w:tcW w:w="476" w:type="pct"/>
          </w:tcPr>
          <w:p w14:paraId="282A85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76F01D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CACF9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17E69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DBBB4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983A5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B8EB3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63AD86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6F80C80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4FC370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01-26</w:t>
            </w:r>
          </w:p>
        </w:tc>
        <w:tc>
          <w:tcPr>
            <w:tcW w:w="700" w:type="pct"/>
            <w:vAlign w:val="center"/>
          </w:tcPr>
          <w:p w14:paraId="562B836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创面修护敷料</w:t>
            </w:r>
          </w:p>
        </w:tc>
        <w:tc>
          <w:tcPr>
            <w:tcW w:w="476" w:type="pct"/>
          </w:tcPr>
          <w:p w14:paraId="263886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36F636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88437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631EF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9FCF6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81CE1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C5D93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5C03BE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D2D9A5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6814A5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01-27</w:t>
            </w:r>
          </w:p>
        </w:tc>
        <w:tc>
          <w:tcPr>
            <w:tcW w:w="700" w:type="pct"/>
            <w:vAlign w:val="center"/>
          </w:tcPr>
          <w:p w14:paraId="072FF32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医用透明质酸钠凝胶</w:t>
            </w:r>
          </w:p>
        </w:tc>
        <w:tc>
          <w:tcPr>
            <w:tcW w:w="476" w:type="pct"/>
          </w:tcPr>
          <w:p w14:paraId="520BD0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3C153A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8D8C8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4681C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0C89E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2771A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8D50E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60F3E0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DCBD6C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33946C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01-28</w:t>
            </w:r>
          </w:p>
        </w:tc>
        <w:tc>
          <w:tcPr>
            <w:tcW w:w="700" w:type="pct"/>
            <w:vAlign w:val="center"/>
          </w:tcPr>
          <w:p w14:paraId="286D84E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医用重组Ⅲ型人源化胶原修复液</w:t>
            </w:r>
          </w:p>
        </w:tc>
        <w:tc>
          <w:tcPr>
            <w:tcW w:w="476" w:type="pct"/>
          </w:tcPr>
          <w:p w14:paraId="1ADDA0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3A569F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37535E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5AC5F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7C127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F7F8F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2C179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683412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EA957C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30E549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01-29</w:t>
            </w:r>
          </w:p>
        </w:tc>
        <w:tc>
          <w:tcPr>
            <w:tcW w:w="700" w:type="pct"/>
            <w:vAlign w:val="center"/>
          </w:tcPr>
          <w:p w14:paraId="0B22E16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363636"/>
                <w:kern w:val="0"/>
                <w:sz w:val="20"/>
                <w:szCs w:val="20"/>
                <w:u w:val="none"/>
                <w:lang w:val="en-US" w:eastAsia="zh-CN" w:bidi="ar"/>
              </w:rPr>
              <w:t>医用重组Ⅲ型人源化胶原蛋白修复膏</w:t>
            </w:r>
          </w:p>
        </w:tc>
        <w:tc>
          <w:tcPr>
            <w:tcW w:w="476" w:type="pct"/>
          </w:tcPr>
          <w:p w14:paraId="1E0671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28B5DD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7AEAB3F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C745A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0588E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73F9AF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22156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0A16A3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C92A34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0C4C3F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01-30</w:t>
            </w:r>
          </w:p>
        </w:tc>
        <w:tc>
          <w:tcPr>
            <w:tcW w:w="700" w:type="pct"/>
            <w:vAlign w:val="center"/>
          </w:tcPr>
          <w:p w14:paraId="12E007F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医用胶原蛋白护理敷料</w:t>
            </w:r>
          </w:p>
        </w:tc>
        <w:tc>
          <w:tcPr>
            <w:tcW w:w="476" w:type="pct"/>
          </w:tcPr>
          <w:p w14:paraId="3BA9FE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4369E2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39138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23D5DA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79EC16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D647A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7ED0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1612E4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73B3F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52F9653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01-31</w:t>
            </w:r>
          </w:p>
        </w:tc>
        <w:tc>
          <w:tcPr>
            <w:tcW w:w="700" w:type="pct"/>
            <w:vAlign w:val="center"/>
          </w:tcPr>
          <w:p w14:paraId="28DDF9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医用护理膏体敷料</w:t>
            </w:r>
          </w:p>
        </w:tc>
        <w:tc>
          <w:tcPr>
            <w:tcW w:w="476" w:type="pct"/>
          </w:tcPr>
          <w:p w14:paraId="158EBB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52D3C0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D99FA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7995A82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7D9B7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CE1D7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3801E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03CE2C2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6945FB0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66B59A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01-32</w:t>
            </w:r>
          </w:p>
        </w:tc>
        <w:tc>
          <w:tcPr>
            <w:tcW w:w="700" w:type="pct"/>
            <w:vAlign w:val="center"/>
          </w:tcPr>
          <w:p w14:paraId="5943E49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医用护理膏体敷料</w:t>
            </w:r>
          </w:p>
        </w:tc>
        <w:tc>
          <w:tcPr>
            <w:tcW w:w="476" w:type="pct"/>
          </w:tcPr>
          <w:p w14:paraId="5D197A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67CBED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DB1E6A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1EB67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7FF5B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18A422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3A7DE4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4D3B28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51F04A0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6167B0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01-33</w:t>
            </w:r>
          </w:p>
        </w:tc>
        <w:tc>
          <w:tcPr>
            <w:tcW w:w="700" w:type="pct"/>
            <w:vAlign w:val="center"/>
          </w:tcPr>
          <w:p w14:paraId="43D4CA9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液体敷料</w:t>
            </w:r>
          </w:p>
        </w:tc>
        <w:tc>
          <w:tcPr>
            <w:tcW w:w="476" w:type="pct"/>
          </w:tcPr>
          <w:p w14:paraId="5F36A7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30798A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07A77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10841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06FCFC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75D306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43739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15E183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7036912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6FC7BB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01-34</w:t>
            </w:r>
          </w:p>
        </w:tc>
        <w:tc>
          <w:tcPr>
            <w:tcW w:w="700" w:type="pct"/>
            <w:vAlign w:val="center"/>
          </w:tcPr>
          <w:p w14:paraId="27F2C39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高频手术电极</w:t>
            </w:r>
          </w:p>
        </w:tc>
        <w:tc>
          <w:tcPr>
            <w:tcW w:w="476" w:type="pct"/>
          </w:tcPr>
          <w:p w14:paraId="22EF99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1524A2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50CE4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9E292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30B72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08FFD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24529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0DED5A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7E9B41E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9" w:type="pct"/>
          </w:tcPr>
          <w:p w14:paraId="4DBC39ED">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01-35</w:t>
            </w:r>
          </w:p>
        </w:tc>
        <w:tc>
          <w:tcPr>
            <w:tcW w:w="700" w:type="pct"/>
            <w:vAlign w:val="center"/>
          </w:tcPr>
          <w:p w14:paraId="1452D0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高频手术电极</w:t>
            </w:r>
          </w:p>
        </w:tc>
        <w:tc>
          <w:tcPr>
            <w:tcW w:w="476" w:type="pct"/>
          </w:tcPr>
          <w:p w14:paraId="124E97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16" w:type="pct"/>
          </w:tcPr>
          <w:p w14:paraId="22735A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528F49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722B64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D25A3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456ADC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0" w:type="auto"/>
          </w:tcPr>
          <w:p w14:paraId="64FA077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0" w:type="auto"/>
          </w:tcPr>
          <w:p w14:paraId="6D3A3A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3E3935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000" w:type="pct"/>
            <w:gridSpan w:val="10"/>
          </w:tcPr>
          <w:p w14:paraId="49AB64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合计金额（元）：</w:t>
            </w:r>
          </w:p>
        </w:tc>
      </w:tr>
    </w:tbl>
    <w:p w14:paraId="329143BD">
      <w:pPr>
        <w:widowControl/>
        <w:spacing w:line="360" w:lineRule="atLeast"/>
        <w:jc w:val="left"/>
        <w:outlineLvl w:val="1"/>
        <w:rPr>
          <w:rFonts w:hint="eastAsia" w:hAnsi="宋体"/>
          <w:b/>
          <w:bCs/>
          <w:sz w:val="24"/>
        </w:rPr>
      </w:pPr>
    </w:p>
    <w:p w14:paraId="46496969">
      <w:pPr>
        <w:widowControl/>
        <w:spacing w:line="360" w:lineRule="atLeast"/>
        <w:jc w:val="left"/>
        <w:outlineLvl w:val="1"/>
        <w:rPr>
          <w:rFonts w:hAnsi="宋体"/>
          <w:b/>
          <w:bCs/>
          <w:sz w:val="24"/>
        </w:rPr>
      </w:pPr>
      <w:r>
        <w:rPr>
          <w:rFonts w:hint="eastAsia" w:hAnsi="宋体"/>
          <w:b/>
          <w:bCs/>
          <w:sz w:val="24"/>
        </w:rPr>
        <w:t>供应商（参选人）名称：XXXX（单位公章）。</w:t>
      </w:r>
    </w:p>
    <w:p w14:paraId="0AB41CE2">
      <w:pPr>
        <w:widowControl/>
        <w:spacing w:line="360" w:lineRule="atLeast"/>
        <w:jc w:val="left"/>
        <w:outlineLvl w:val="1"/>
        <w:rPr>
          <w:rFonts w:hAnsi="宋体"/>
          <w:b/>
          <w:bCs/>
          <w:sz w:val="24"/>
        </w:rPr>
      </w:pPr>
      <w:r>
        <w:rPr>
          <w:rFonts w:hint="eastAsia" w:hAnsi="宋体"/>
          <w:b/>
          <w:bCs/>
          <w:sz w:val="24"/>
        </w:rPr>
        <w:t>法定代表人/单位负责人或授权代表（签字或加盖个人名章）：XXXX。</w:t>
      </w:r>
    </w:p>
    <w:p w14:paraId="0A2A769E">
      <w:pPr>
        <w:widowControl/>
        <w:spacing w:line="360" w:lineRule="atLeast"/>
        <w:jc w:val="left"/>
        <w:outlineLvl w:val="1"/>
        <w:rPr>
          <w:rFonts w:hint="eastAsia" w:eastAsia="宋体"/>
          <w:lang w:val="en-US" w:eastAsia="zh-CN"/>
        </w:rPr>
        <w:sectPr>
          <w:pgSz w:w="11906" w:h="16838"/>
          <w:pgMar w:top="1400" w:right="850" w:bottom="1088" w:left="1134" w:header="851" w:footer="595" w:gutter="0"/>
          <w:pgBorders>
            <w:top w:val="none" w:sz="0" w:space="0"/>
            <w:left w:val="none" w:sz="0" w:space="0"/>
            <w:bottom w:val="none" w:sz="0" w:space="0"/>
            <w:right w:val="none" w:sz="0" w:space="0"/>
          </w:pgBorders>
          <w:cols w:space="720" w:num="1"/>
          <w:titlePg/>
          <w:docGrid w:type="lines" w:linePitch="472" w:charSpace="0"/>
        </w:sectPr>
      </w:pPr>
      <w:r>
        <w:rPr>
          <w:rFonts w:hint="eastAsia" w:hAnsi="宋体"/>
          <w:b/>
          <w:bCs/>
          <w:sz w:val="24"/>
        </w:rPr>
        <w:t xml:space="preserve">比选日期：年  月  </w:t>
      </w:r>
      <w:r>
        <w:rPr>
          <w:rFonts w:hint="eastAsia" w:hAnsi="宋体"/>
          <w:b/>
          <w:bCs/>
          <w:sz w:val="24"/>
          <w:lang w:val="en-US" w:eastAsia="zh-CN"/>
        </w:rPr>
        <w:t>日</w:t>
      </w:r>
    </w:p>
    <w:p w14:paraId="614688A8">
      <w:pPr>
        <w:rPr>
          <w:rStyle w:val="19"/>
          <w:rFonts w:hint="default" w:eastAsia="宋体"/>
          <w:sz w:val="28"/>
          <w:szCs w:val="28"/>
          <w:lang w:val="en-US" w:eastAsia="zh-CN"/>
        </w:rPr>
      </w:pPr>
      <w:r>
        <w:rPr>
          <w:rStyle w:val="19"/>
          <w:rFonts w:hint="eastAsia"/>
          <w:sz w:val="28"/>
          <w:szCs w:val="28"/>
          <w:lang w:val="zh-TW" w:eastAsia="zh-CN"/>
        </w:rPr>
        <w:t>附件</w:t>
      </w:r>
      <w:r>
        <w:rPr>
          <w:rStyle w:val="19"/>
          <w:rFonts w:hint="eastAsia"/>
          <w:sz w:val="28"/>
          <w:szCs w:val="28"/>
          <w:lang w:val="en-US" w:eastAsia="zh-CN"/>
        </w:rPr>
        <w:t>2：</w:t>
      </w:r>
    </w:p>
    <w:p w14:paraId="2763699D">
      <w:pPr>
        <w:rPr>
          <w:rStyle w:val="19"/>
          <w:rFonts w:ascii="SimSong Bold" w:hAnsi="SimSong Bold" w:eastAsia="SimSong Bold" w:cs="SimSong Bold"/>
          <w:color w:val="000000"/>
          <w:sz w:val="28"/>
          <w:szCs w:val="28"/>
          <w:u w:color="000000"/>
          <w:lang w:val="zh-TW" w:eastAsia="zh-TW"/>
        </w:rPr>
      </w:pPr>
      <w:r>
        <w:rPr>
          <w:rStyle w:val="19"/>
          <w:sz w:val="28"/>
          <w:szCs w:val="28"/>
          <w:lang w:val="zh-TW" w:eastAsia="zh-TW"/>
        </w:rPr>
        <w:t>（一）</w:t>
      </w:r>
      <w:r>
        <w:rPr>
          <w:rStyle w:val="19"/>
          <w:color w:val="000000"/>
          <w:sz w:val="28"/>
          <w:szCs w:val="28"/>
          <w:u w:color="000000"/>
          <w:lang w:val="zh-TW" w:eastAsia="zh-TW"/>
        </w:rPr>
        <w:t>商务要求（实质性要求）</w:t>
      </w:r>
    </w:p>
    <w:p w14:paraId="0B0D2FF9">
      <w:pPr>
        <w:pStyle w:val="22"/>
        <w:framePr w:wrap="auto" w:vAnchor="margin" w:hAnchor="text" w:yAlign="inline"/>
        <w:widowControl/>
        <w:spacing w:line="360" w:lineRule="auto"/>
        <w:jc w:val="left"/>
        <w:rPr>
          <w:rStyle w:val="19"/>
          <w:rFonts w:ascii="仿宋" w:hAnsi="仿宋" w:eastAsia="仿宋" w:cs="仿宋"/>
          <w:caps w:val="0"/>
          <w:smallCaps w:val="0"/>
          <w:color w:val="000000"/>
          <w:spacing w:val="0"/>
          <w:sz w:val="24"/>
          <w:szCs w:val="24"/>
          <w:u w:color="000000"/>
        </w:rPr>
      </w:pPr>
      <w:r>
        <w:rPr>
          <w:rStyle w:val="19"/>
          <w:rFonts w:ascii="仿宋" w:hAnsi="仿宋" w:eastAsia="仿宋" w:cs="仿宋"/>
          <w:caps w:val="0"/>
          <w:smallCaps w:val="0"/>
          <w:color w:val="000000"/>
          <w:spacing w:val="0"/>
          <w:sz w:val="24"/>
          <w:szCs w:val="24"/>
          <w:u w:color="000000"/>
          <w:lang w:val="en-US"/>
        </w:rPr>
        <w:t>1.</w:t>
      </w:r>
      <w:r>
        <w:rPr>
          <w:rStyle w:val="19"/>
          <w:rFonts w:hint="eastAsia" w:ascii="仿宋" w:hAnsi="仿宋" w:eastAsia="仿宋" w:cs="仿宋"/>
          <w:caps w:val="0"/>
          <w:smallCaps w:val="0"/>
          <w:color w:val="000000"/>
          <w:spacing w:val="0"/>
          <w:sz w:val="24"/>
          <w:szCs w:val="24"/>
          <w:u w:color="000000"/>
          <w:lang w:val="en-US" w:eastAsia="zh-CN"/>
        </w:rPr>
        <w:t>交货</w:t>
      </w:r>
      <w:r>
        <w:rPr>
          <w:rStyle w:val="19"/>
          <w:rFonts w:ascii="仿宋" w:hAnsi="仿宋" w:eastAsia="仿宋" w:cs="仿宋"/>
          <w:caps w:val="0"/>
          <w:smallCaps w:val="0"/>
          <w:color w:val="000000"/>
          <w:spacing w:val="0"/>
          <w:sz w:val="24"/>
          <w:szCs w:val="24"/>
          <w:u w:color="000000"/>
          <w:lang w:val="zh-TW" w:eastAsia="zh-TW"/>
        </w:rPr>
        <w:t>期限：在合同签订后</w:t>
      </w:r>
      <w:r>
        <w:rPr>
          <w:rStyle w:val="19"/>
          <w:rFonts w:hint="eastAsia" w:ascii="仿宋" w:hAnsi="仿宋" w:eastAsia="仿宋" w:cs="仿宋"/>
          <w:caps w:val="0"/>
          <w:smallCaps w:val="0"/>
          <w:color w:val="000000"/>
          <w:spacing w:val="0"/>
          <w:sz w:val="24"/>
          <w:szCs w:val="24"/>
          <w:u w:color="000000"/>
          <w:lang w:val="en-US" w:eastAsia="zh-CN"/>
        </w:rPr>
        <w:t>5</w:t>
      </w:r>
      <w:r>
        <w:rPr>
          <w:rStyle w:val="19"/>
          <w:rFonts w:ascii="仿宋" w:hAnsi="仿宋" w:eastAsia="仿宋" w:cs="仿宋"/>
          <w:caps w:val="0"/>
          <w:smallCaps w:val="0"/>
          <w:color w:val="000000"/>
          <w:spacing w:val="0"/>
          <w:sz w:val="24"/>
          <w:szCs w:val="24"/>
          <w:u w:color="000000"/>
          <w:lang w:val="zh-TW" w:eastAsia="zh-TW"/>
        </w:rPr>
        <w:t>个工作日内完成。</w:t>
      </w:r>
    </w:p>
    <w:p w14:paraId="045E27E4">
      <w:pPr>
        <w:pStyle w:val="22"/>
        <w:framePr w:wrap="auto" w:vAnchor="margin" w:hAnchor="text" w:yAlign="inline"/>
        <w:widowControl/>
        <w:spacing w:line="360" w:lineRule="auto"/>
        <w:jc w:val="left"/>
        <w:rPr>
          <w:rStyle w:val="19"/>
          <w:rFonts w:ascii="仿宋" w:hAnsi="仿宋" w:eastAsia="仿宋" w:cs="仿宋"/>
          <w:caps w:val="0"/>
          <w:smallCaps w:val="0"/>
          <w:color w:val="000000"/>
          <w:spacing w:val="0"/>
          <w:sz w:val="24"/>
          <w:szCs w:val="24"/>
          <w:u w:color="000000"/>
        </w:rPr>
      </w:pPr>
      <w:r>
        <w:rPr>
          <w:rStyle w:val="19"/>
          <w:rFonts w:ascii="仿宋" w:hAnsi="仿宋" w:eastAsia="仿宋" w:cs="仿宋"/>
          <w:caps w:val="0"/>
          <w:smallCaps w:val="0"/>
          <w:color w:val="000000"/>
          <w:spacing w:val="0"/>
          <w:sz w:val="24"/>
          <w:szCs w:val="24"/>
          <w:u w:color="000000"/>
          <w:lang w:val="en-US"/>
        </w:rPr>
        <w:t>2.</w:t>
      </w:r>
      <w:r>
        <w:rPr>
          <w:rStyle w:val="19"/>
          <w:rFonts w:hint="eastAsia" w:ascii="仿宋" w:hAnsi="仿宋" w:eastAsia="仿宋" w:cs="仿宋"/>
          <w:caps w:val="0"/>
          <w:smallCaps w:val="0"/>
          <w:color w:val="000000"/>
          <w:spacing w:val="0"/>
          <w:sz w:val="24"/>
          <w:szCs w:val="24"/>
          <w:u w:color="000000"/>
          <w:lang w:val="en-US" w:eastAsia="zh-CN"/>
        </w:rPr>
        <w:t>交货</w:t>
      </w:r>
      <w:r>
        <w:rPr>
          <w:rStyle w:val="19"/>
          <w:rFonts w:ascii="仿宋" w:hAnsi="仿宋" w:eastAsia="仿宋" w:cs="仿宋"/>
          <w:caps w:val="0"/>
          <w:smallCaps w:val="0"/>
          <w:color w:val="000000"/>
          <w:spacing w:val="0"/>
          <w:sz w:val="24"/>
          <w:szCs w:val="24"/>
          <w:u w:color="000000"/>
          <w:lang w:val="zh-TW" w:eastAsia="zh-TW"/>
        </w:rPr>
        <w:t>地点：古蔺县中医医院</w:t>
      </w:r>
      <w:r>
        <w:rPr>
          <w:rStyle w:val="19"/>
          <w:rFonts w:hint="eastAsia" w:ascii="仿宋" w:hAnsi="仿宋" w:eastAsia="仿宋" w:cs="仿宋"/>
          <w:caps w:val="0"/>
          <w:smallCaps w:val="0"/>
          <w:color w:val="000000"/>
          <w:spacing w:val="0"/>
          <w:sz w:val="24"/>
          <w:szCs w:val="24"/>
          <w:u w:color="000000"/>
          <w:lang w:val="zh-TW" w:eastAsia="zh-CN"/>
        </w:rPr>
        <w:t>医学装备科</w:t>
      </w:r>
      <w:r>
        <w:rPr>
          <w:rStyle w:val="19"/>
          <w:rFonts w:ascii="仿宋" w:hAnsi="仿宋" w:eastAsia="仿宋" w:cs="仿宋"/>
          <w:caps w:val="0"/>
          <w:smallCaps w:val="0"/>
          <w:color w:val="000000"/>
          <w:spacing w:val="0"/>
          <w:sz w:val="24"/>
          <w:szCs w:val="24"/>
          <w:u w:color="000000"/>
          <w:lang w:val="zh-TW" w:eastAsia="zh-TW"/>
        </w:rPr>
        <w:t>。</w:t>
      </w:r>
    </w:p>
    <w:p w14:paraId="2E90B6FA">
      <w:pPr>
        <w:pStyle w:val="22"/>
        <w:framePr w:wrap="auto" w:vAnchor="margin" w:hAnchor="text" w:yAlign="inline"/>
        <w:widowControl/>
        <w:spacing w:line="360" w:lineRule="auto"/>
        <w:jc w:val="left"/>
        <w:rPr>
          <w:rStyle w:val="19"/>
          <w:rFonts w:ascii="仿宋" w:hAnsi="仿宋" w:eastAsia="仿宋" w:cs="仿宋"/>
          <w:caps w:val="0"/>
          <w:smallCaps w:val="0"/>
          <w:color w:val="000000"/>
          <w:spacing w:val="0"/>
          <w:sz w:val="24"/>
          <w:szCs w:val="24"/>
          <w:u w:color="000000"/>
        </w:rPr>
      </w:pPr>
      <w:r>
        <w:rPr>
          <w:rStyle w:val="19"/>
          <w:rFonts w:ascii="仿宋" w:hAnsi="仿宋" w:eastAsia="仿宋" w:cs="仿宋"/>
          <w:caps w:val="0"/>
          <w:smallCaps w:val="0"/>
          <w:color w:val="000000"/>
          <w:spacing w:val="0"/>
          <w:sz w:val="24"/>
          <w:szCs w:val="24"/>
          <w:u w:color="000000"/>
          <w:lang w:val="en-US"/>
        </w:rPr>
        <w:t>3.</w:t>
      </w:r>
      <w:r>
        <w:rPr>
          <w:rStyle w:val="19"/>
          <w:rFonts w:ascii="仿宋" w:hAnsi="仿宋" w:eastAsia="仿宋" w:cs="仿宋"/>
          <w:caps w:val="0"/>
          <w:smallCaps w:val="0"/>
          <w:color w:val="000000"/>
          <w:spacing w:val="0"/>
          <w:sz w:val="24"/>
          <w:szCs w:val="24"/>
          <w:u w:color="000000"/>
          <w:lang w:val="zh-TW" w:eastAsia="zh-TW"/>
        </w:rPr>
        <w:t>报价要求：报价是供应商响应采购项目要求的全部工作内容的价格体现，包含完成本项目所涉及人员劳务、差旅、设备投入、保险、风险、税金、利润、代理服务费以及采购文件规定的一切费用。</w:t>
      </w:r>
    </w:p>
    <w:p w14:paraId="6FE6BB05">
      <w:pPr>
        <w:pStyle w:val="22"/>
        <w:framePr w:wrap="auto" w:vAnchor="margin" w:hAnchor="text" w:yAlign="inline"/>
        <w:widowControl/>
        <w:shd w:val="clear" w:color="auto" w:fill="auto"/>
        <w:spacing w:line="360" w:lineRule="auto"/>
        <w:jc w:val="left"/>
        <w:rPr>
          <w:rStyle w:val="19"/>
          <w:rFonts w:ascii="仿宋" w:hAnsi="仿宋" w:eastAsia="仿宋" w:cs="仿宋"/>
          <w:caps w:val="0"/>
          <w:smallCaps w:val="0"/>
          <w:color w:val="000000"/>
          <w:spacing w:val="0"/>
          <w:sz w:val="24"/>
          <w:szCs w:val="24"/>
          <w:u w:color="000000"/>
          <w:lang w:val="zh-TW" w:eastAsia="zh-TW"/>
        </w:rPr>
      </w:pPr>
      <w:r>
        <w:rPr>
          <w:rStyle w:val="19"/>
          <w:rFonts w:ascii="仿宋" w:hAnsi="仿宋" w:eastAsia="仿宋" w:cs="仿宋"/>
          <w:caps w:val="0"/>
          <w:smallCaps w:val="0"/>
          <w:color w:val="000000"/>
          <w:spacing w:val="0"/>
          <w:sz w:val="24"/>
          <w:szCs w:val="24"/>
          <w:u w:color="000000"/>
          <w:lang w:val="en-US" w:eastAsia="zh-TW"/>
        </w:rPr>
        <w:t>4.</w:t>
      </w:r>
      <w:r>
        <w:rPr>
          <w:rStyle w:val="19"/>
          <w:rFonts w:ascii="仿宋" w:hAnsi="仿宋" w:eastAsia="仿宋" w:cs="仿宋"/>
          <w:caps w:val="0"/>
          <w:smallCaps w:val="0"/>
          <w:color w:val="000000"/>
          <w:spacing w:val="0"/>
          <w:sz w:val="24"/>
          <w:szCs w:val="24"/>
          <w:u w:color="000000"/>
          <w:lang w:val="zh-TW" w:eastAsia="zh-TW"/>
        </w:rPr>
        <w:t>付款方式：</w:t>
      </w:r>
      <w:r>
        <w:rPr>
          <w:rStyle w:val="19"/>
          <w:rFonts w:hint="eastAsia" w:ascii="仿宋" w:hAnsi="仿宋" w:eastAsia="仿宋" w:cs="仿宋"/>
          <w:caps w:val="0"/>
          <w:smallCaps w:val="0"/>
          <w:color w:val="000000"/>
          <w:spacing w:val="0"/>
          <w:sz w:val="24"/>
          <w:szCs w:val="24"/>
          <w:u w:color="000000"/>
          <w:lang w:val="en-US" w:eastAsia="zh-CN"/>
        </w:rPr>
        <w:t>提供产品验收合格后3个月内支付100%</w:t>
      </w:r>
      <w:r>
        <w:rPr>
          <w:rStyle w:val="19"/>
          <w:rFonts w:ascii="仿宋" w:hAnsi="仿宋" w:eastAsia="仿宋" w:cs="仿宋"/>
          <w:caps w:val="0"/>
          <w:smallCaps w:val="0"/>
          <w:color w:val="000000"/>
          <w:spacing w:val="0"/>
          <w:sz w:val="24"/>
          <w:szCs w:val="24"/>
          <w:u w:color="000000"/>
          <w:lang w:val="zh-TW" w:eastAsia="zh-TW"/>
        </w:rPr>
        <w:t>；</w:t>
      </w:r>
    </w:p>
    <w:p w14:paraId="2A2B7D2F">
      <w:pPr>
        <w:pStyle w:val="22"/>
        <w:framePr w:wrap="auto" w:vAnchor="margin" w:hAnchor="text" w:yAlign="inline"/>
        <w:widowControl/>
        <w:shd w:val="clear" w:color="auto" w:fill="auto"/>
        <w:spacing w:line="360" w:lineRule="auto"/>
        <w:jc w:val="left"/>
        <w:rPr>
          <w:rStyle w:val="19"/>
          <w:rFonts w:ascii="仿宋" w:hAnsi="仿宋" w:eastAsia="仿宋" w:cs="仿宋"/>
          <w:caps w:val="0"/>
          <w:smallCaps w:val="0"/>
          <w:color w:val="000000"/>
          <w:spacing w:val="0"/>
          <w:sz w:val="24"/>
          <w:szCs w:val="24"/>
          <w:u w:color="000000"/>
          <w:lang w:val="zh-TW" w:eastAsia="zh-TW"/>
        </w:rPr>
      </w:pPr>
      <w:r>
        <w:rPr>
          <w:rStyle w:val="19"/>
          <w:rFonts w:ascii="仿宋" w:hAnsi="仿宋" w:eastAsia="仿宋" w:cs="仿宋"/>
          <w:caps w:val="0"/>
          <w:smallCaps w:val="0"/>
          <w:color w:val="000000"/>
          <w:spacing w:val="0"/>
          <w:sz w:val="24"/>
          <w:szCs w:val="24"/>
          <w:u w:color="000000"/>
          <w:lang w:val="en-US" w:eastAsia="zh-TW"/>
        </w:rPr>
        <w:t>5.</w:t>
      </w:r>
      <w:r>
        <w:rPr>
          <w:rStyle w:val="19"/>
          <w:rFonts w:ascii="仿宋" w:hAnsi="仿宋" w:eastAsia="仿宋" w:cs="仿宋"/>
          <w:caps w:val="0"/>
          <w:smallCaps w:val="0"/>
          <w:color w:val="000000"/>
          <w:spacing w:val="0"/>
          <w:sz w:val="24"/>
          <w:szCs w:val="24"/>
          <w:u w:color="000000"/>
          <w:lang w:val="zh-TW" w:eastAsia="zh-TW"/>
        </w:rPr>
        <w:t>验收要求：</w:t>
      </w:r>
    </w:p>
    <w:p w14:paraId="755B57A7">
      <w:pPr>
        <w:pStyle w:val="22"/>
        <w:framePr w:wrap="auto" w:vAnchor="margin" w:hAnchor="text" w:yAlign="inline"/>
        <w:widowControl/>
        <w:shd w:val="clear" w:color="auto" w:fill="auto"/>
        <w:spacing w:line="360" w:lineRule="auto"/>
        <w:jc w:val="left"/>
        <w:rPr>
          <w:rStyle w:val="19"/>
          <w:rFonts w:hint="eastAsia" w:ascii="仿宋" w:hAnsi="仿宋" w:eastAsia="仿宋" w:cs="仿宋"/>
          <w:caps w:val="0"/>
          <w:smallCaps w:val="0"/>
          <w:color w:val="000000"/>
          <w:spacing w:val="0"/>
          <w:sz w:val="24"/>
          <w:szCs w:val="24"/>
          <w:u w:color="000000"/>
          <w:lang w:val="zh-TW" w:eastAsia="zh-CN"/>
        </w:rPr>
      </w:pPr>
      <w:r>
        <w:rPr>
          <w:rStyle w:val="19"/>
          <w:rFonts w:ascii="仿宋" w:hAnsi="仿宋" w:eastAsia="仿宋" w:cs="仿宋"/>
          <w:caps w:val="0"/>
          <w:smallCaps w:val="0"/>
          <w:color w:val="000000"/>
          <w:spacing w:val="0"/>
          <w:sz w:val="24"/>
          <w:szCs w:val="24"/>
          <w:u w:color="000000"/>
          <w:lang w:val="en-US" w:eastAsia="zh-TW"/>
        </w:rPr>
        <w:t>5.1</w:t>
      </w:r>
      <w:r>
        <w:rPr>
          <w:rStyle w:val="19"/>
          <w:rFonts w:ascii="仿宋" w:hAnsi="仿宋" w:eastAsia="仿宋" w:cs="仿宋"/>
          <w:caps w:val="0"/>
          <w:smallCaps w:val="0"/>
          <w:color w:val="000000"/>
          <w:spacing w:val="0"/>
          <w:sz w:val="24"/>
          <w:szCs w:val="24"/>
          <w:u w:color="000000"/>
          <w:lang w:val="zh-TW" w:eastAsia="zh-TW"/>
        </w:rPr>
        <w:t>验收总则：</w:t>
      </w:r>
      <w:r>
        <w:rPr>
          <w:rStyle w:val="19"/>
          <w:rFonts w:hint="eastAsia" w:ascii="仿宋" w:hAnsi="仿宋" w:eastAsia="仿宋" w:cs="仿宋"/>
          <w:caps w:val="0"/>
          <w:smallCaps w:val="0"/>
          <w:color w:val="000000"/>
          <w:spacing w:val="0"/>
          <w:sz w:val="24"/>
          <w:szCs w:val="24"/>
          <w:u w:color="000000"/>
          <w:lang w:val="zh-TW" w:eastAsia="zh-CN"/>
        </w:rPr>
        <w:t>按照参数及质量要求执行验收。</w:t>
      </w:r>
    </w:p>
    <w:p w14:paraId="51BA2B4F">
      <w:pPr>
        <w:pStyle w:val="22"/>
        <w:framePr w:wrap="auto" w:vAnchor="margin" w:hAnchor="text" w:yAlign="inline"/>
        <w:widowControl/>
        <w:shd w:val="clear" w:color="auto" w:fill="auto"/>
        <w:spacing w:line="360" w:lineRule="auto"/>
        <w:jc w:val="left"/>
        <w:rPr>
          <w:rStyle w:val="19"/>
          <w:rFonts w:hint="default" w:ascii="仿宋" w:hAnsi="仿宋" w:eastAsia="仿宋" w:cs="仿宋"/>
          <w:caps w:val="0"/>
          <w:smallCaps w:val="0"/>
          <w:color w:val="000000"/>
          <w:spacing w:val="0"/>
          <w:sz w:val="24"/>
          <w:szCs w:val="24"/>
          <w:u w:color="000000"/>
          <w:lang w:val="en-US" w:eastAsia="zh-CN"/>
        </w:rPr>
      </w:pPr>
      <w:r>
        <w:rPr>
          <w:rStyle w:val="19"/>
          <w:rFonts w:hint="eastAsia" w:ascii="仿宋" w:hAnsi="仿宋" w:eastAsia="仿宋" w:cs="仿宋"/>
          <w:caps w:val="0"/>
          <w:smallCaps w:val="0"/>
          <w:color w:val="000000"/>
          <w:spacing w:val="0"/>
          <w:sz w:val="24"/>
          <w:szCs w:val="24"/>
          <w:u w:color="000000"/>
          <w:lang w:val="en-US" w:eastAsia="zh-CN"/>
        </w:rPr>
        <w:t>6.因涉及现场二次报价请携带公章</w:t>
      </w:r>
    </w:p>
    <w:p w14:paraId="1D1891CD">
      <w:pPr>
        <w:pStyle w:val="17"/>
        <w:shd w:val="clear" w:color="auto" w:fill="auto"/>
        <w:rPr>
          <w:rFonts w:hint="eastAsia" w:ascii="宋体" w:hAnsi="宋体" w:eastAsia="宋体" w:cs="宋体"/>
          <w:b/>
          <w:bCs/>
          <w:color w:val="000000"/>
          <w:spacing w:val="0"/>
          <w:w w:val="100"/>
          <w:kern w:val="2"/>
          <w:position w:val="0"/>
          <w:sz w:val="32"/>
          <w:szCs w:val="40"/>
          <w:u w:val="none" w:color="000000"/>
          <w:shd w:val="clear" w:color="auto" w:fill="auto"/>
          <w:vertAlign w:val="baseline"/>
          <w:lang w:val="zh-TW" w:eastAsia="zh-CN"/>
        </w:rPr>
      </w:pPr>
      <w:r>
        <w:rPr>
          <w:rFonts w:hint="eastAsia" w:ascii="宋体" w:hAnsi="宋体" w:eastAsia="宋体" w:cs="宋体"/>
          <w:b/>
          <w:bCs/>
          <w:color w:val="000000"/>
          <w:spacing w:val="0"/>
          <w:w w:val="100"/>
          <w:kern w:val="2"/>
          <w:position w:val="0"/>
          <w:sz w:val="32"/>
          <w:szCs w:val="40"/>
          <w:u w:val="none" w:color="000000"/>
          <w:shd w:val="clear" w:color="auto" w:fill="auto"/>
          <w:vertAlign w:val="baseline"/>
          <w:lang w:val="zh-TW" w:eastAsia="zh-CN"/>
        </w:rPr>
        <w:t>（二）参数要求</w:t>
      </w:r>
    </w:p>
    <w:tbl>
      <w:tblPr>
        <w:tblStyle w:val="14"/>
        <w:tblpPr w:leftFromText="180" w:rightFromText="180" w:vertAnchor="text" w:horzAnchor="page" w:tblpX="894" w:tblpY="362"/>
        <w:tblOverlap w:val="never"/>
        <w:tblW w:w="4573"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062"/>
        <w:gridCol w:w="2371"/>
        <w:gridCol w:w="1946"/>
        <w:gridCol w:w="1946"/>
      </w:tblGrid>
      <w:tr w14:paraId="7F0B6D5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486" w:type="pct"/>
            <w:tcBorders>
              <w:tl2br w:val="nil"/>
              <w:tr2bl w:val="nil"/>
            </w:tcBorders>
            <w:noWrap w:val="0"/>
            <w:vAlign w:val="center"/>
          </w:tcPr>
          <w:p w14:paraId="155FA5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val="en-US"/>
              </w:rPr>
            </w:pPr>
            <w:r>
              <w:rPr>
                <w:rFonts w:hint="eastAsia" w:ascii="宋体" w:hAnsi="宋体" w:eastAsia="宋体" w:cs="宋体"/>
                <w:b/>
                <w:color w:val="auto"/>
                <w:kern w:val="0"/>
                <w:sz w:val="24"/>
                <w:szCs w:val="24"/>
                <w:lang w:val="en-US" w:eastAsia="zh-CN"/>
              </w:rPr>
              <w:t>品目号</w:t>
            </w:r>
          </w:p>
        </w:tc>
        <w:tc>
          <w:tcPr>
            <w:tcW w:w="1117" w:type="pct"/>
            <w:tcBorders>
              <w:tl2br w:val="nil"/>
              <w:tr2bl w:val="nil"/>
            </w:tcBorders>
            <w:noWrap w:val="0"/>
            <w:vAlign w:val="center"/>
          </w:tcPr>
          <w:p w14:paraId="51CA43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产品</w:t>
            </w:r>
            <w:r>
              <w:rPr>
                <w:rFonts w:hint="eastAsia" w:ascii="宋体" w:hAnsi="宋体" w:eastAsia="宋体" w:cs="宋体"/>
                <w:b/>
                <w:color w:val="auto"/>
                <w:kern w:val="0"/>
                <w:sz w:val="24"/>
                <w:szCs w:val="24"/>
              </w:rPr>
              <w:t>名称</w:t>
            </w:r>
          </w:p>
        </w:tc>
        <w:tc>
          <w:tcPr>
            <w:tcW w:w="1285" w:type="pct"/>
            <w:tcBorders>
              <w:tl2br w:val="nil"/>
              <w:tr2bl w:val="nil"/>
            </w:tcBorders>
            <w:noWrap w:val="0"/>
            <w:vAlign w:val="center"/>
          </w:tcPr>
          <w:p w14:paraId="406372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eastAsia="zh-CN"/>
              </w:rPr>
            </w:pPr>
            <w:r>
              <w:rPr>
                <w:rFonts w:hint="eastAsia" w:ascii="宋体" w:hAnsi="宋体" w:eastAsia="宋体" w:cs="宋体"/>
                <w:b/>
                <w:color w:val="auto"/>
                <w:kern w:val="0"/>
                <w:sz w:val="24"/>
                <w:szCs w:val="24"/>
                <w:lang w:eastAsia="zh-CN"/>
              </w:rPr>
              <w:t>规格</w:t>
            </w:r>
          </w:p>
        </w:tc>
        <w:tc>
          <w:tcPr>
            <w:tcW w:w="1055" w:type="pct"/>
            <w:tcBorders>
              <w:tl2br w:val="nil"/>
              <w:tr2bl w:val="nil"/>
            </w:tcBorders>
            <w:noWrap w:val="0"/>
            <w:vAlign w:val="center"/>
          </w:tcPr>
          <w:p w14:paraId="035853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数量</w:t>
            </w:r>
          </w:p>
        </w:tc>
        <w:tc>
          <w:tcPr>
            <w:tcW w:w="1055" w:type="pct"/>
            <w:tcBorders>
              <w:tl2br w:val="nil"/>
              <w:tr2bl w:val="nil"/>
            </w:tcBorders>
            <w:noWrap w:val="0"/>
            <w:vAlign w:val="center"/>
          </w:tcPr>
          <w:p w14:paraId="2119D9F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备注</w:t>
            </w:r>
          </w:p>
        </w:tc>
      </w:tr>
      <w:tr w14:paraId="00691C0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86" w:type="pct"/>
            <w:tcBorders>
              <w:tl2br w:val="nil"/>
              <w:tr2bl w:val="nil"/>
            </w:tcBorders>
            <w:noWrap w:val="0"/>
            <w:vAlign w:val="center"/>
          </w:tcPr>
          <w:p w14:paraId="6AF6F3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w:t>
            </w:r>
          </w:p>
        </w:tc>
        <w:tc>
          <w:tcPr>
            <w:tcW w:w="1117" w:type="pct"/>
            <w:tcBorders>
              <w:tl2br w:val="nil"/>
              <w:tr2bl w:val="nil"/>
            </w:tcBorders>
            <w:noWrap w:val="0"/>
            <w:vAlign w:val="top"/>
          </w:tcPr>
          <w:p w14:paraId="6412E45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lang w:val="en-US" w:eastAsia="zh-CN"/>
              </w:rPr>
              <w:t>医用护理包</w:t>
            </w:r>
          </w:p>
        </w:tc>
        <w:tc>
          <w:tcPr>
            <w:tcW w:w="1285" w:type="pct"/>
            <w:tcBorders>
              <w:tl2br w:val="nil"/>
              <w:tr2bl w:val="nil"/>
            </w:tcBorders>
            <w:noWrap w:val="0"/>
            <w:vAlign w:val="top"/>
          </w:tcPr>
          <w:p w14:paraId="1C42518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lang w:val="en-US" w:eastAsia="zh-CN"/>
              </w:rPr>
              <w:t>A型</w:t>
            </w:r>
          </w:p>
        </w:tc>
        <w:tc>
          <w:tcPr>
            <w:tcW w:w="1055" w:type="pct"/>
            <w:tcBorders>
              <w:tl2br w:val="nil"/>
              <w:tr2bl w:val="nil"/>
            </w:tcBorders>
            <w:noWrap w:val="0"/>
            <w:vAlign w:val="center"/>
          </w:tcPr>
          <w:p w14:paraId="46ABBF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6DA9C5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0701221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153F2F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w:t>
            </w:r>
          </w:p>
        </w:tc>
        <w:tc>
          <w:tcPr>
            <w:tcW w:w="1117" w:type="pct"/>
            <w:tcBorders>
              <w:tl2br w:val="nil"/>
              <w:tr2bl w:val="nil"/>
            </w:tcBorders>
            <w:noWrap w:val="0"/>
            <w:vAlign w:val="top"/>
          </w:tcPr>
          <w:p w14:paraId="0CCA2854">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lang w:val="en-US" w:eastAsia="zh-CN"/>
              </w:rPr>
              <w:t>医用透明质酸敷料护理包</w:t>
            </w:r>
          </w:p>
        </w:tc>
        <w:tc>
          <w:tcPr>
            <w:tcW w:w="1285" w:type="pct"/>
            <w:tcBorders>
              <w:tl2br w:val="nil"/>
              <w:tr2bl w:val="nil"/>
            </w:tcBorders>
            <w:noWrap w:val="0"/>
            <w:vAlign w:val="top"/>
          </w:tcPr>
          <w:p w14:paraId="296FBFA9">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JA_HL</w:t>
            </w:r>
          </w:p>
        </w:tc>
        <w:tc>
          <w:tcPr>
            <w:tcW w:w="1055" w:type="pct"/>
            <w:tcBorders>
              <w:tl2br w:val="nil"/>
              <w:tr2bl w:val="nil"/>
            </w:tcBorders>
            <w:noWrap w:val="0"/>
            <w:vAlign w:val="center"/>
          </w:tcPr>
          <w:p w14:paraId="3A8270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5F372F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53B3D34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486" w:type="pct"/>
            <w:tcBorders>
              <w:tl2br w:val="nil"/>
              <w:tr2bl w:val="nil"/>
            </w:tcBorders>
            <w:noWrap w:val="0"/>
            <w:vAlign w:val="center"/>
          </w:tcPr>
          <w:p w14:paraId="4DC1EA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w:t>
            </w:r>
          </w:p>
        </w:tc>
        <w:tc>
          <w:tcPr>
            <w:tcW w:w="1117" w:type="pct"/>
            <w:tcBorders>
              <w:tl2br w:val="nil"/>
              <w:tr2bl w:val="nil"/>
            </w:tcBorders>
            <w:noWrap w:val="0"/>
            <w:vAlign w:val="top"/>
          </w:tcPr>
          <w:p w14:paraId="2B4A4F8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kern w:val="2"/>
                <w:sz w:val="24"/>
                <w:szCs w:val="24"/>
                <w:u w:val="none"/>
                <w:lang w:val="en-US" w:eastAsia="zh-CN" w:bidi="ar-SA"/>
              </w:rPr>
              <w:t>医用皮肤修复液</w:t>
            </w:r>
          </w:p>
        </w:tc>
        <w:tc>
          <w:tcPr>
            <w:tcW w:w="1285" w:type="pct"/>
            <w:tcBorders>
              <w:tl2br w:val="nil"/>
              <w:tr2bl w:val="nil"/>
            </w:tcBorders>
            <w:noWrap w:val="0"/>
            <w:vAlign w:val="top"/>
          </w:tcPr>
          <w:p w14:paraId="780F19B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30g/支</w:t>
            </w:r>
          </w:p>
        </w:tc>
        <w:tc>
          <w:tcPr>
            <w:tcW w:w="1055" w:type="pct"/>
            <w:tcBorders>
              <w:tl2br w:val="nil"/>
              <w:tr2bl w:val="nil"/>
            </w:tcBorders>
            <w:noWrap w:val="0"/>
            <w:vAlign w:val="center"/>
          </w:tcPr>
          <w:p w14:paraId="6EF25C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558F23C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633218F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2C45F7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01-4</w:t>
            </w:r>
          </w:p>
        </w:tc>
        <w:tc>
          <w:tcPr>
            <w:tcW w:w="1117" w:type="pct"/>
            <w:tcBorders>
              <w:tl2br w:val="nil"/>
              <w:tr2bl w:val="nil"/>
            </w:tcBorders>
            <w:noWrap w:val="0"/>
            <w:vAlign w:val="top"/>
          </w:tcPr>
          <w:p w14:paraId="44B6B47F">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kern w:val="2"/>
                <w:sz w:val="24"/>
                <w:szCs w:val="24"/>
                <w:u w:val="none"/>
                <w:lang w:val="en-US" w:eastAsia="zh-CN" w:bidi="ar-SA"/>
              </w:rPr>
              <w:t>重组胶原蛋白液体敷料</w:t>
            </w:r>
          </w:p>
        </w:tc>
        <w:tc>
          <w:tcPr>
            <w:tcW w:w="1285" w:type="pct"/>
            <w:tcBorders>
              <w:tl2br w:val="nil"/>
              <w:tr2bl w:val="nil"/>
            </w:tcBorders>
            <w:noWrap w:val="0"/>
            <w:vAlign w:val="top"/>
          </w:tcPr>
          <w:p w14:paraId="282B1782">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60ml/瓶</w:t>
            </w:r>
          </w:p>
        </w:tc>
        <w:tc>
          <w:tcPr>
            <w:tcW w:w="1055" w:type="pct"/>
            <w:tcBorders>
              <w:tl2br w:val="nil"/>
              <w:tr2bl w:val="nil"/>
            </w:tcBorders>
            <w:noWrap w:val="0"/>
            <w:vAlign w:val="center"/>
          </w:tcPr>
          <w:p w14:paraId="7749D1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40C1F1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486AE8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86" w:type="pct"/>
            <w:tcBorders>
              <w:tl2br w:val="nil"/>
              <w:tr2bl w:val="nil"/>
            </w:tcBorders>
            <w:noWrap w:val="0"/>
            <w:vAlign w:val="center"/>
          </w:tcPr>
          <w:p w14:paraId="6F63B5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01-5</w:t>
            </w:r>
          </w:p>
        </w:tc>
        <w:tc>
          <w:tcPr>
            <w:tcW w:w="1117" w:type="pct"/>
            <w:tcBorders>
              <w:tl2br w:val="nil"/>
              <w:tr2bl w:val="nil"/>
            </w:tcBorders>
            <w:noWrap w:val="0"/>
            <w:vAlign w:val="top"/>
          </w:tcPr>
          <w:p w14:paraId="4AA92763">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kern w:val="2"/>
                <w:sz w:val="24"/>
                <w:szCs w:val="24"/>
                <w:u w:val="none"/>
                <w:lang w:val="en-US" w:eastAsia="zh-CN" w:bidi="ar-SA"/>
              </w:rPr>
              <w:t>水凝胶敷料</w:t>
            </w:r>
          </w:p>
        </w:tc>
        <w:tc>
          <w:tcPr>
            <w:tcW w:w="1285" w:type="pct"/>
            <w:tcBorders>
              <w:tl2br w:val="nil"/>
              <w:tr2bl w:val="nil"/>
            </w:tcBorders>
            <w:noWrap w:val="0"/>
            <w:vAlign w:val="top"/>
          </w:tcPr>
          <w:p w14:paraId="7E46AF68">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25g/瓶</w:t>
            </w:r>
          </w:p>
        </w:tc>
        <w:tc>
          <w:tcPr>
            <w:tcW w:w="1055" w:type="pct"/>
            <w:tcBorders>
              <w:tl2br w:val="nil"/>
              <w:tr2bl w:val="nil"/>
            </w:tcBorders>
            <w:noWrap w:val="0"/>
            <w:vAlign w:val="center"/>
          </w:tcPr>
          <w:p w14:paraId="76C7B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5B1100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5002F56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86" w:type="pct"/>
            <w:tcBorders>
              <w:tl2br w:val="nil"/>
              <w:tr2bl w:val="nil"/>
            </w:tcBorders>
            <w:noWrap w:val="0"/>
            <w:vAlign w:val="center"/>
          </w:tcPr>
          <w:p w14:paraId="371219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01-6</w:t>
            </w:r>
          </w:p>
        </w:tc>
        <w:tc>
          <w:tcPr>
            <w:tcW w:w="1117" w:type="pct"/>
            <w:tcBorders>
              <w:tl2br w:val="nil"/>
              <w:tr2bl w:val="nil"/>
            </w:tcBorders>
            <w:noWrap w:val="0"/>
            <w:vAlign w:val="top"/>
          </w:tcPr>
          <w:p w14:paraId="560F3A4D">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val="0"/>
                <w:bCs w:val="0"/>
                <w:kern w:val="2"/>
                <w:sz w:val="24"/>
                <w:szCs w:val="24"/>
                <w:u w:val="none"/>
                <w:lang w:val="en-US" w:eastAsia="zh-CN" w:bidi="ar-SA"/>
              </w:rPr>
              <w:t>医用生物凝胶敷料</w:t>
            </w:r>
          </w:p>
        </w:tc>
        <w:tc>
          <w:tcPr>
            <w:tcW w:w="1285" w:type="pct"/>
            <w:tcBorders>
              <w:tl2br w:val="nil"/>
              <w:tr2bl w:val="nil"/>
            </w:tcBorders>
            <w:noWrap w:val="0"/>
            <w:vAlign w:val="top"/>
          </w:tcPr>
          <w:p w14:paraId="6C00D99A">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3g/支HPV-HSV-IgY</w:t>
            </w:r>
          </w:p>
          <w:p w14:paraId="130DF1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I型</w:t>
            </w:r>
          </w:p>
          <w:p w14:paraId="0B129420">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kern w:val="2"/>
                <w:sz w:val="24"/>
                <w:szCs w:val="24"/>
                <w:vertAlign w:val="baseline"/>
                <w:lang w:val="en-US" w:eastAsia="zh-CN" w:bidi="ar-SA"/>
              </w:rPr>
            </w:pPr>
          </w:p>
        </w:tc>
        <w:tc>
          <w:tcPr>
            <w:tcW w:w="1055" w:type="pct"/>
            <w:tcBorders>
              <w:tl2br w:val="nil"/>
              <w:tr2bl w:val="nil"/>
            </w:tcBorders>
            <w:noWrap w:val="0"/>
            <w:vAlign w:val="center"/>
          </w:tcPr>
          <w:p w14:paraId="43E850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29FD94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3BE5017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86" w:type="pct"/>
            <w:tcBorders>
              <w:tl2br w:val="nil"/>
              <w:tr2bl w:val="nil"/>
            </w:tcBorders>
            <w:noWrap w:val="0"/>
            <w:vAlign w:val="center"/>
          </w:tcPr>
          <w:p w14:paraId="43DD23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01-7</w:t>
            </w:r>
          </w:p>
        </w:tc>
        <w:tc>
          <w:tcPr>
            <w:tcW w:w="1117" w:type="pct"/>
            <w:tcBorders>
              <w:tl2br w:val="nil"/>
              <w:tr2bl w:val="nil"/>
            </w:tcBorders>
            <w:noWrap w:val="0"/>
            <w:vAlign w:val="center"/>
          </w:tcPr>
          <w:p w14:paraId="105672DB">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医用修护敷料</w:t>
            </w:r>
          </w:p>
        </w:tc>
        <w:tc>
          <w:tcPr>
            <w:tcW w:w="1285" w:type="pct"/>
            <w:tcBorders>
              <w:tl2br w:val="nil"/>
              <w:tr2bl w:val="nil"/>
            </w:tcBorders>
            <w:noWrap w:val="0"/>
            <w:vAlign w:val="center"/>
          </w:tcPr>
          <w:p w14:paraId="1A655170">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R-50g</w:t>
            </w:r>
          </w:p>
        </w:tc>
        <w:tc>
          <w:tcPr>
            <w:tcW w:w="1055" w:type="pct"/>
            <w:tcBorders>
              <w:tl2br w:val="nil"/>
              <w:tr2bl w:val="nil"/>
            </w:tcBorders>
            <w:noWrap w:val="0"/>
            <w:vAlign w:val="center"/>
          </w:tcPr>
          <w:p w14:paraId="57C61A5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76FB6E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67D79C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86" w:type="pct"/>
            <w:tcBorders>
              <w:tl2br w:val="nil"/>
              <w:tr2bl w:val="nil"/>
            </w:tcBorders>
            <w:noWrap w:val="0"/>
            <w:vAlign w:val="center"/>
          </w:tcPr>
          <w:p w14:paraId="3C210A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01-8</w:t>
            </w:r>
          </w:p>
        </w:tc>
        <w:tc>
          <w:tcPr>
            <w:tcW w:w="1117" w:type="pct"/>
            <w:tcBorders>
              <w:tl2br w:val="nil"/>
              <w:tr2bl w:val="nil"/>
            </w:tcBorders>
            <w:noWrap w:val="0"/>
            <w:vAlign w:val="center"/>
          </w:tcPr>
          <w:p w14:paraId="71C6DFE6">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医用修护敷料</w:t>
            </w:r>
          </w:p>
        </w:tc>
        <w:tc>
          <w:tcPr>
            <w:tcW w:w="1285" w:type="pct"/>
            <w:tcBorders>
              <w:tl2br w:val="nil"/>
              <w:tr2bl w:val="nil"/>
            </w:tcBorders>
            <w:noWrap w:val="0"/>
            <w:vAlign w:val="center"/>
          </w:tcPr>
          <w:p w14:paraId="248D7F2E">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G-50g</w:t>
            </w:r>
          </w:p>
        </w:tc>
        <w:tc>
          <w:tcPr>
            <w:tcW w:w="1055" w:type="pct"/>
            <w:tcBorders>
              <w:tl2br w:val="nil"/>
              <w:tr2bl w:val="nil"/>
            </w:tcBorders>
            <w:noWrap w:val="0"/>
            <w:vAlign w:val="center"/>
          </w:tcPr>
          <w:p w14:paraId="1E20D1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758F3D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416FC0D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489D84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01-9</w:t>
            </w:r>
          </w:p>
        </w:tc>
        <w:tc>
          <w:tcPr>
            <w:tcW w:w="1117" w:type="pct"/>
            <w:tcBorders>
              <w:tl2br w:val="nil"/>
              <w:tr2bl w:val="nil"/>
            </w:tcBorders>
            <w:noWrap w:val="0"/>
            <w:vAlign w:val="center"/>
          </w:tcPr>
          <w:p w14:paraId="1E14DCC1">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重组贻贝粘蛋白水凝胶敷料</w:t>
            </w:r>
          </w:p>
        </w:tc>
        <w:tc>
          <w:tcPr>
            <w:tcW w:w="1285" w:type="pct"/>
            <w:tcBorders>
              <w:tl2br w:val="nil"/>
              <w:tr2bl w:val="nil"/>
            </w:tcBorders>
            <w:noWrap w:val="0"/>
            <w:vAlign w:val="center"/>
          </w:tcPr>
          <w:p w14:paraId="05E5D518">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0.5mg/g-15g</w:t>
            </w:r>
          </w:p>
        </w:tc>
        <w:tc>
          <w:tcPr>
            <w:tcW w:w="1055" w:type="pct"/>
            <w:tcBorders>
              <w:tl2br w:val="nil"/>
              <w:tr2bl w:val="nil"/>
            </w:tcBorders>
            <w:noWrap w:val="0"/>
            <w:vAlign w:val="center"/>
          </w:tcPr>
          <w:p w14:paraId="711B8E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tcBorders>
              <w:tl2br w:val="nil"/>
              <w:tr2bl w:val="nil"/>
            </w:tcBorders>
            <w:noWrap w:val="0"/>
            <w:vAlign w:val="center"/>
          </w:tcPr>
          <w:p w14:paraId="1C9A77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132CC8C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486" w:type="pct"/>
            <w:tcBorders>
              <w:tl2br w:val="nil"/>
              <w:tr2bl w:val="nil"/>
            </w:tcBorders>
            <w:noWrap w:val="0"/>
            <w:vAlign w:val="center"/>
          </w:tcPr>
          <w:p w14:paraId="6FB5C4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01-10</w:t>
            </w:r>
          </w:p>
        </w:tc>
        <w:tc>
          <w:tcPr>
            <w:tcW w:w="1117" w:type="pct"/>
            <w:tcBorders>
              <w:tl2br w:val="nil"/>
              <w:tr2bl w:val="nil"/>
            </w:tcBorders>
            <w:noWrap w:val="0"/>
            <w:vAlign w:val="center"/>
          </w:tcPr>
          <w:p w14:paraId="4669A0D4">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重组贻贝粘蛋白膏体敷料</w:t>
            </w:r>
          </w:p>
        </w:tc>
        <w:tc>
          <w:tcPr>
            <w:tcW w:w="1285" w:type="pct"/>
            <w:tcBorders>
              <w:tl2br w:val="nil"/>
              <w:tr2bl w:val="nil"/>
            </w:tcBorders>
            <w:noWrap w:val="0"/>
            <w:vAlign w:val="center"/>
          </w:tcPr>
          <w:p w14:paraId="5F5B512F">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30g</w:t>
            </w:r>
          </w:p>
        </w:tc>
        <w:tc>
          <w:tcPr>
            <w:tcW w:w="1055" w:type="pct"/>
            <w:tcBorders>
              <w:tl2br w:val="nil"/>
              <w:tr2bl w:val="nil"/>
            </w:tcBorders>
            <w:noWrap w:val="0"/>
            <w:vAlign w:val="center"/>
          </w:tcPr>
          <w:p w14:paraId="13AC3B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30</w:t>
            </w:r>
          </w:p>
        </w:tc>
        <w:tc>
          <w:tcPr>
            <w:tcW w:w="1055" w:type="pct"/>
            <w:tcBorders>
              <w:tl2br w:val="nil"/>
              <w:tr2bl w:val="nil"/>
            </w:tcBorders>
            <w:noWrap w:val="0"/>
            <w:vAlign w:val="center"/>
          </w:tcPr>
          <w:p w14:paraId="1F6560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5A6518E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793C47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01-11</w:t>
            </w:r>
          </w:p>
        </w:tc>
        <w:tc>
          <w:tcPr>
            <w:tcW w:w="1117" w:type="pct"/>
            <w:tcBorders>
              <w:tl2br w:val="nil"/>
              <w:tr2bl w:val="nil"/>
            </w:tcBorders>
            <w:noWrap w:val="0"/>
            <w:vAlign w:val="center"/>
          </w:tcPr>
          <w:p w14:paraId="4E25D44C">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贻贝粘蛋白修护敷料</w:t>
            </w:r>
          </w:p>
        </w:tc>
        <w:tc>
          <w:tcPr>
            <w:tcW w:w="1285" w:type="pct"/>
            <w:tcBorders>
              <w:tl2br w:val="nil"/>
              <w:tr2bl w:val="nil"/>
            </w:tcBorders>
            <w:noWrap w:val="0"/>
            <w:vAlign w:val="center"/>
          </w:tcPr>
          <w:p w14:paraId="550DD149">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Ⅲ型25g*3片</w:t>
            </w:r>
          </w:p>
        </w:tc>
        <w:tc>
          <w:tcPr>
            <w:tcW w:w="1055" w:type="pct"/>
            <w:tcBorders>
              <w:tl2br w:val="nil"/>
              <w:tr2bl w:val="nil"/>
            </w:tcBorders>
            <w:noWrap w:val="0"/>
            <w:vAlign w:val="center"/>
          </w:tcPr>
          <w:p w14:paraId="13FFE2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30</w:t>
            </w:r>
          </w:p>
        </w:tc>
        <w:tc>
          <w:tcPr>
            <w:tcW w:w="1055" w:type="pct"/>
            <w:tcBorders>
              <w:tl2br w:val="nil"/>
              <w:tr2bl w:val="nil"/>
            </w:tcBorders>
            <w:noWrap w:val="0"/>
            <w:vAlign w:val="center"/>
          </w:tcPr>
          <w:p w14:paraId="6B5768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3BF18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2EAFD9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01-12</w:t>
            </w:r>
          </w:p>
        </w:tc>
        <w:tc>
          <w:tcPr>
            <w:tcW w:w="1117" w:type="pct"/>
            <w:tcBorders>
              <w:tl2br w:val="nil"/>
              <w:tr2bl w:val="nil"/>
            </w:tcBorders>
            <w:noWrap w:val="0"/>
            <w:vAlign w:val="center"/>
          </w:tcPr>
          <w:p w14:paraId="164E4E42">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医用透明质酸钠凝胶</w:t>
            </w:r>
          </w:p>
        </w:tc>
        <w:tc>
          <w:tcPr>
            <w:tcW w:w="1285" w:type="pct"/>
            <w:tcBorders>
              <w:tl2br w:val="nil"/>
              <w:tr2bl w:val="nil"/>
            </w:tcBorders>
            <w:noWrap w:val="0"/>
            <w:vAlign w:val="center"/>
          </w:tcPr>
          <w:p w14:paraId="44A9E562">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2ml</w:t>
            </w:r>
          </w:p>
        </w:tc>
        <w:tc>
          <w:tcPr>
            <w:tcW w:w="1055" w:type="pct"/>
            <w:tcBorders>
              <w:tl2br w:val="nil"/>
              <w:tr2bl w:val="nil"/>
            </w:tcBorders>
            <w:noWrap w:val="0"/>
            <w:vAlign w:val="center"/>
          </w:tcPr>
          <w:p w14:paraId="235972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775407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03E325C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86" w:type="pct"/>
            <w:tcBorders>
              <w:tl2br w:val="nil"/>
              <w:tr2bl w:val="nil"/>
            </w:tcBorders>
            <w:noWrap w:val="0"/>
            <w:vAlign w:val="center"/>
          </w:tcPr>
          <w:p w14:paraId="247E5B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01-13</w:t>
            </w:r>
          </w:p>
        </w:tc>
        <w:tc>
          <w:tcPr>
            <w:tcW w:w="1117" w:type="pct"/>
            <w:tcBorders>
              <w:tl2br w:val="nil"/>
              <w:tr2bl w:val="nil"/>
            </w:tcBorders>
            <w:noWrap w:val="0"/>
            <w:vAlign w:val="center"/>
          </w:tcPr>
          <w:p w14:paraId="21987272">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医用修复敷料</w:t>
            </w:r>
          </w:p>
        </w:tc>
        <w:tc>
          <w:tcPr>
            <w:tcW w:w="1285" w:type="pct"/>
            <w:tcBorders>
              <w:tl2br w:val="nil"/>
              <w:tr2bl w:val="nil"/>
            </w:tcBorders>
            <w:noWrap w:val="0"/>
            <w:vAlign w:val="center"/>
          </w:tcPr>
          <w:p w14:paraId="0DF0B060">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2ml</w:t>
            </w:r>
          </w:p>
        </w:tc>
        <w:tc>
          <w:tcPr>
            <w:tcW w:w="1055" w:type="pct"/>
            <w:tcBorders>
              <w:tl2br w:val="nil"/>
              <w:tr2bl w:val="nil"/>
            </w:tcBorders>
            <w:noWrap w:val="0"/>
            <w:vAlign w:val="center"/>
          </w:tcPr>
          <w:p w14:paraId="7DD15F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15</w:t>
            </w:r>
          </w:p>
        </w:tc>
        <w:tc>
          <w:tcPr>
            <w:tcW w:w="1055" w:type="pct"/>
            <w:tcBorders>
              <w:tl2br w:val="nil"/>
              <w:tr2bl w:val="nil"/>
            </w:tcBorders>
            <w:noWrap w:val="0"/>
            <w:vAlign w:val="center"/>
          </w:tcPr>
          <w:p w14:paraId="04440F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7FBBF1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486" w:type="pct"/>
            <w:tcBorders>
              <w:tl2br w:val="nil"/>
              <w:tr2bl w:val="nil"/>
            </w:tcBorders>
            <w:noWrap w:val="0"/>
            <w:vAlign w:val="center"/>
          </w:tcPr>
          <w:p w14:paraId="6D684B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01-14</w:t>
            </w:r>
          </w:p>
        </w:tc>
        <w:tc>
          <w:tcPr>
            <w:tcW w:w="1117" w:type="pct"/>
            <w:tcBorders>
              <w:tl2br w:val="nil"/>
              <w:tr2bl w:val="nil"/>
            </w:tcBorders>
            <w:noWrap w:val="0"/>
            <w:vAlign w:val="center"/>
          </w:tcPr>
          <w:p w14:paraId="0F330F34">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医用皮肤修复敷料</w:t>
            </w:r>
          </w:p>
        </w:tc>
        <w:tc>
          <w:tcPr>
            <w:tcW w:w="1285" w:type="pct"/>
            <w:tcBorders>
              <w:tl2br w:val="nil"/>
              <w:tr2bl w:val="nil"/>
            </w:tcBorders>
            <w:noWrap w:val="0"/>
            <w:vAlign w:val="center"/>
          </w:tcPr>
          <w:p w14:paraId="747DB562">
            <w:pPr>
              <w:keepNext w:val="0"/>
              <w:keepLines w:val="0"/>
              <w:widowControl/>
              <w:suppressLineNumbers w:val="0"/>
              <w:jc w:val="left"/>
              <w:textAlignment w:val="center"/>
              <w:rPr>
                <w:rFonts w:hint="default"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200g</w:t>
            </w:r>
          </w:p>
        </w:tc>
        <w:tc>
          <w:tcPr>
            <w:tcW w:w="1055" w:type="pct"/>
            <w:tcBorders>
              <w:tl2br w:val="nil"/>
              <w:tr2bl w:val="nil"/>
            </w:tcBorders>
            <w:noWrap w:val="0"/>
            <w:vAlign w:val="center"/>
          </w:tcPr>
          <w:p w14:paraId="34C93F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5</w:t>
            </w:r>
          </w:p>
        </w:tc>
        <w:tc>
          <w:tcPr>
            <w:tcW w:w="1055" w:type="pct"/>
            <w:tcBorders>
              <w:tl2br w:val="nil"/>
              <w:tr2bl w:val="nil"/>
            </w:tcBorders>
            <w:noWrap w:val="0"/>
            <w:vAlign w:val="center"/>
          </w:tcPr>
          <w:p w14:paraId="13E8034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6852C6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4BC3C5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01-15</w:t>
            </w:r>
          </w:p>
        </w:tc>
        <w:tc>
          <w:tcPr>
            <w:tcW w:w="1117" w:type="pct"/>
            <w:tcBorders>
              <w:tl2br w:val="nil"/>
              <w:tr2bl w:val="nil"/>
            </w:tcBorders>
            <w:noWrap w:val="0"/>
            <w:vAlign w:val="center"/>
          </w:tcPr>
          <w:p w14:paraId="7BCE29B0">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一次性使用无菌注射针</w:t>
            </w:r>
          </w:p>
        </w:tc>
        <w:tc>
          <w:tcPr>
            <w:tcW w:w="1285" w:type="pct"/>
            <w:tcBorders>
              <w:tl2br w:val="nil"/>
              <w:tr2bl w:val="nil"/>
            </w:tcBorders>
            <w:noWrap w:val="0"/>
            <w:vAlign w:val="center"/>
          </w:tcPr>
          <w:p w14:paraId="75C59179">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EZ 9*32G</w:t>
            </w:r>
          </w:p>
        </w:tc>
        <w:tc>
          <w:tcPr>
            <w:tcW w:w="1055" w:type="pct"/>
            <w:tcBorders>
              <w:tl2br w:val="nil"/>
              <w:tr2bl w:val="nil"/>
            </w:tcBorders>
            <w:noWrap w:val="0"/>
            <w:vAlign w:val="center"/>
          </w:tcPr>
          <w:p w14:paraId="07714C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21</w:t>
            </w:r>
          </w:p>
        </w:tc>
        <w:tc>
          <w:tcPr>
            <w:tcW w:w="1055" w:type="pct"/>
            <w:tcBorders>
              <w:tl2br w:val="nil"/>
              <w:tr2bl w:val="nil"/>
            </w:tcBorders>
            <w:noWrap w:val="0"/>
            <w:vAlign w:val="center"/>
          </w:tcPr>
          <w:p w14:paraId="45F73F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144FD52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Borders>
              <w:tl2br w:val="nil"/>
              <w:tr2bl w:val="nil"/>
            </w:tcBorders>
            <w:noWrap w:val="0"/>
            <w:vAlign w:val="center"/>
          </w:tcPr>
          <w:p w14:paraId="5E1CB4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01-16</w:t>
            </w:r>
          </w:p>
        </w:tc>
        <w:tc>
          <w:tcPr>
            <w:tcW w:w="1117" w:type="pct"/>
            <w:tcBorders>
              <w:tl2br w:val="nil"/>
              <w:tr2bl w:val="nil"/>
            </w:tcBorders>
            <w:noWrap w:val="0"/>
            <w:vAlign w:val="center"/>
          </w:tcPr>
          <w:p w14:paraId="7DC282DC">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硅酮疤痕凝胶敷料</w:t>
            </w:r>
          </w:p>
        </w:tc>
        <w:tc>
          <w:tcPr>
            <w:tcW w:w="1285" w:type="pct"/>
            <w:tcBorders>
              <w:tl2br w:val="nil"/>
              <w:tr2bl w:val="nil"/>
            </w:tcBorders>
            <w:noWrap w:val="0"/>
            <w:vAlign w:val="center"/>
          </w:tcPr>
          <w:p w14:paraId="1B61E87F">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15g</w:t>
            </w:r>
          </w:p>
        </w:tc>
        <w:tc>
          <w:tcPr>
            <w:tcW w:w="1055" w:type="pct"/>
            <w:tcBorders>
              <w:tl2br w:val="nil"/>
              <w:tr2bl w:val="nil"/>
            </w:tcBorders>
            <w:noWrap w:val="0"/>
            <w:vAlign w:val="center"/>
          </w:tcPr>
          <w:p w14:paraId="3D9D36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39EF30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B03F48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486" w:type="pct"/>
            <w:tcBorders>
              <w:tl2br w:val="nil"/>
              <w:tr2bl w:val="nil"/>
            </w:tcBorders>
            <w:noWrap w:val="0"/>
            <w:vAlign w:val="center"/>
          </w:tcPr>
          <w:p w14:paraId="7DDE51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01-17</w:t>
            </w:r>
          </w:p>
        </w:tc>
        <w:tc>
          <w:tcPr>
            <w:tcW w:w="1117" w:type="pct"/>
            <w:tcBorders>
              <w:tl2br w:val="nil"/>
              <w:tr2bl w:val="nil"/>
            </w:tcBorders>
            <w:noWrap w:val="0"/>
            <w:vAlign w:val="center"/>
          </w:tcPr>
          <w:p w14:paraId="06445512">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硅酮疤痕修复贴</w:t>
            </w:r>
          </w:p>
        </w:tc>
        <w:tc>
          <w:tcPr>
            <w:tcW w:w="1285" w:type="pct"/>
            <w:tcBorders>
              <w:tl2br w:val="nil"/>
              <w:tr2bl w:val="nil"/>
            </w:tcBorders>
            <w:noWrap w:val="0"/>
            <w:vAlign w:val="center"/>
          </w:tcPr>
          <w:p w14:paraId="68A886C6">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15cm*4cm</w:t>
            </w:r>
          </w:p>
        </w:tc>
        <w:tc>
          <w:tcPr>
            <w:tcW w:w="1055" w:type="pct"/>
            <w:tcBorders>
              <w:tl2br w:val="nil"/>
              <w:tr2bl w:val="nil"/>
            </w:tcBorders>
            <w:noWrap w:val="0"/>
            <w:vAlign w:val="center"/>
          </w:tcPr>
          <w:p w14:paraId="45EFA7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56113F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42FC9CE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486" w:type="pct"/>
            <w:tcBorders>
              <w:tl2br w:val="nil"/>
              <w:tr2bl w:val="nil"/>
            </w:tcBorders>
            <w:noWrap w:val="0"/>
            <w:vAlign w:val="center"/>
          </w:tcPr>
          <w:p w14:paraId="32C9F5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01-18</w:t>
            </w:r>
          </w:p>
        </w:tc>
        <w:tc>
          <w:tcPr>
            <w:tcW w:w="1117" w:type="pct"/>
            <w:tcBorders>
              <w:tl2br w:val="nil"/>
              <w:tr2bl w:val="nil"/>
            </w:tcBorders>
            <w:noWrap w:val="0"/>
            <w:vAlign w:val="center"/>
          </w:tcPr>
          <w:p w14:paraId="493A0F2E">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医用修复敷料</w:t>
            </w:r>
          </w:p>
        </w:tc>
        <w:tc>
          <w:tcPr>
            <w:tcW w:w="1285" w:type="pct"/>
            <w:tcBorders>
              <w:tl2br w:val="nil"/>
              <w:tr2bl w:val="nil"/>
            </w:tcBorders>
            <w:noWrap w:val="0"/>
            <w:vAlign w:val="center"/>
          </w:tcPr>
          <w:p w14:paraId="3A729537">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50g MRD（G）</w:t>
            </w:r>
          </w:p>
        </w:tc>
        <w:tc>
          <w:tcPr>
            <w:tcW w:w="1055" w:type="pct"/>
            <w:tcBorders>
              <w:tl2br w:val="nil"/>
              <w:tr2bl w:val="nil"/>
            </w:tcBorders>
            <w:noWrap w:val="0"/>
            <w:vAlign w:val="center"/>
          </w:tcPr>
          <w:p w14:paraId="22E2597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7F1661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65844E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86" w:type="pct"/>
            <w:tcBorders>
              <w:tl2br w:val="nil"/>
              <w:tr2bl w:val="nil"/>
            </w:tcBorders>
            <w:noWrap w:val="0"/>
            <w:vAlign w:val="center"/>
          </w:tcPr>
          <w:p w14:paraId="022820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01-19</w:t>
            </w:r>
          </w:p>
        </w:tc>
        <w:tc>
          <w:tcPr>
            <w:tcW w:w="1117" w:type="pct"/>
            <w:tcBorders>
              <w:tl2br w:val="nil"/>
              <w:tr2bl w:val="nil"/>
            </w:tcBorders>
            <w:noWrap w:val="0"/>
            <w:vAlign w:val="center"/>
          </w:tcPr>
          <w:p w14:paraId="640428F7">
            <w:pPr>
              <w:keepNext w:val="0"/>
              <w:keepLines w:val="0"/>
              <w:widowControl/>
              <w:suppressLineNumbers w:val="0"/>
              <w:jc w:val="left"/>
              <w:textAlignment w:val="center"/>
              <w:rPr>
                <w:rFonts w:hint="eastAsia" w:ascii="宋体" w:hAnsi="宋体" w:eastAsia="宋体" w:cs="宋体"/>
                <w:b/>
                <w:bCs/>
                <w:color w:val="FF000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医用修复敷料</w:t>
            </w:r>
          </w:p>
        </w:tc>
        <w:tc>
          <w:tcPr>
            <w:tcW w:w="1285" w:type="pct"/>
            <w:tcBorders>
              <w:tl2br w:val="nil"/>
              <w:tr2bl w:val="nil"/>
            </w:tcBorders>
            <w:noWrap w:val="0"/>
            <w:vAlign w:val="center"/>
          </w:tcPr>
          <w:p w14:paraId="15C490FD">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20g MRD(N)</w:t>
            </w:r>
          </w:p>
        </w:tc>
        <w:tc>
          <w:tcPr>
            <w:tcW w:w="1055" w:type="pct"/>
            <w:tcBorders>
              <w:tl2br w:val="nil"/>
              <w:tr2bl w:val="nil"/>
            </w:tcBorders>
            <w:noWrap w:val="0"/>
            <w:vAlign w:val="center"/>
          </w:tcPr>
          <w:p w14:paraId="4532DD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5B5F5B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543737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86" w:type="pct"/>
            <w:tcBorders>
              <w:tl2br w:val="nil"/>
              <w:tr2bl w:val="nil"/>
            </w:tcBorders>
            <w:noWrap w:val="0"/>
            <w:vAlign w:val="center"/>
          </w:tcPr>
          <w:p w14:paraId="5C9AD9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01-20</w:t>
            </w:r>
          </w:p>
        </w:tc>
        <w:tc>
          <w:tcPr>
            <w:tcW w:w="1117" w:type="pct"/>
            <w:tcBorders>
              <w:tl2br w:val="nil"/>
              <w:tr2bl w:val="nil"/>
            </w:tcBorders>
            <w:noWrap w:val="0"/>
            <w:vAlign w:val="center"/>
          </w:tcPr>
          <w:p w14:paraId="07C8B0C3">
            <w:pPr>
              <w:keepNext w:val="0"/>
              <w:keepLines w:val="0"/>
              <w:widowControl/>
              <w:suppressLineNumbers w:val="0"/>
              <w:jc w:val="left"/>
              <w:textAlignment w:val="center"/>
              <w:rPr>
                <w:rFonts w:hint="eastAsia" w:ascii="宋体" w:hAnsi="宋体" w:eastAsia="宋体" w:cs="宋体"/>
                <w:b/>
                <w:bCs/>
                <w:color w:val="FF000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医用修复敷料</w:t>
            </w:r>
          </w:p>
        </w:tc>
        <w:tc>
          <w:tcPr>
            <w:tcW w:w="1285" w:type="pct"/>
            <w:tcBorders>
              <w:tl2br w:val="nil"/>
              <w:tr2bl w:val="nil"/>
            </w:tcBorders>
            <w:noWrap w:val="0"/>
            <w:vAlign w:val="center"/>
          </w:tcPr>
          <w:p w14:paraId="6D422BDE">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5ml(5瓶/盒)MRD（S）</w:t>
            </w:r>
          </w:p>
        </w:tc>
        <w:tc>
          <w:tcPr>
            <w:tcW w:w="1055" w:type="pct"/>
            <w:tcBorders>
              <w:tl2br w:val="nil"/>
              <w:tr2bl w:val="nil"/>
            </w:tcBorders>
            <w:noWrap w:val="0"/>
            <w:vAlign w:val="center"/>
          </w:tcPr>
          <w:p w14:paraId="4D02AD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5</w:t>
            </w:r>
          </w:p>
        </w:tc>
        <w:tc>
          <w:tcPr>
            <w:tcW w:w="1055" w:type="pct"/>
            <w:tcBorders>
              <w:tl2br w:val="nil"/>
              <w:tr2bl w:val="nil"/>
            </w:tcBorders>
            <w:noWrap w:val="0"/>
            <w:vAlign w:val="center"/>
          </w:tcPr>
          <w:p w14:paraId="4178FD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1F04FFD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86" w:type="pct"/>
            <w:tcBorders>
              <w:tl2br w:val="nil"/>
              <w:tr2bl w:val="nil"/>
            </w:tcBorders>
            <w:noWrap w:val="0"/>
            <w:vAlign w:val="center"/>
          </w:tcPr>
          <w:p w14:paraId="3D62C9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01-21</w:t>
            </w:r>
          </w:p>
        </w:tc>
        <w:tc>
          <w:tcPr>
            <w:tcW w:w="1117" w:type="pct"/>
            <w:tcBorders>
              <w:tl2br w:val="nil"/>
              <w:tr2bl w:val="nil"/>
            </w:tcBorders>
            <w:noWrap w:val="0"/>
            <w:vAlign w:val="center"/>
          </w:tcPr>
          <w:p w14:paraId="2ADE4583">
            <w:pPr>
              <w:keepNext w:val="0"/>
              <w:keepLines w:val="0"/>
              <w:widowControl/>
              <w:suppressLineNumbers w:val="0"/>
              <w:jc w:val="left"/>
              <w:textAlignment w:val="center"/>
              <w:rPr>
                <w:rFonts w:hint="eastAsia" w:ascii="宋体" w:hAnsi="宋体" w:eastAsia="宋体" w:cs="宋体"/>
                <w:b w:val="0"/>
                <w:bCs w:val="0"/>
                <w:color w:val="FF000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皮肤修复敷料</w:t>
            </w:r>
          </w:p>
        </w:tc>
        <w:tc>
          <w:tcPr>
            <w:tcW w:w="1285" w:type="pct"/>
            <w:tcBorders>
              <w:tl2br w:val="nil"/>
              <w:tr2bl w:val="nil"/>
            </w:tcBorders>
            <w:noWrap w:val="0"/>
            <w:vAlign w:val="center"/>
          </w:tcPr>
          <w:p w14:paraId="1784DEEC">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100ml 喷剂型</w:t>
            </w:r>
          </w:p>
        </w:tc>
        <w:tc>
          <w:tcPr>
            <w:tcW w:w="1055" w:type="pct"/>
            <w:tcBorders>
              <w:tl2br w:val="nil"/>
              <w:tr2bl w:val="nil"/>
            </w:tcBorders>
            <w:noWrap w:val="0"/>
            <w:vAlign w:val="center"/>
          </w:tcPr>
          <w:p w14:paraId="08C52B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tcBorders>
              <w:tl2br w:val="nil"/>
              <w:tr2bl w:val="nil"/>
            </w:tcBorders>
            <w:noWrap w:val="0"/>
            <w:vAlign w:val="center"/>
          </w:tcPr>
          <w:p w14:paraId="0FD130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15D274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486" w:type="pct"/>
          </w:tcPr>
          <w:p w14:paraId="4DE6A6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01-22</w:t>
            </w:r>
          </w:p>
        </w:tc>
        <w:tc>
          <w:tcPr>
            <w:tcW w:w="1117" w:type="pct"/>
            <w:vAlign w:val="center"/>
          </w:tcPr>
          <w:p w14:paraId="1D0BD756">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医用面部护理敷料</w:t>
            </w:r>
          </w:p>
        </w:tc>
        <w:tc>
          <w:tcPr>
            <w:tcW w:w="1285" w:type="pct"/>
            <w:vAlign w:val="center"/>
          </w:tcPr>
          <w:p w14:paraId="04C4E57E">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100g/支</w:t>
            </w:r>
          </w:p>
        </w:tc>
        <w:tc>
          <w:tcPr>
            <w:tcW w:w="1055" w:type="pct"/>
            <w:vAlign w:val="center"/>
          </w:tcPr>
          <w:p w14:paraId="362BE5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vAlign w:val="center"/>
          </w:tcPr>
          <w:p w14:paraId="0C3ACE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6E22121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86" w:type="pct"/>
          </w:tcPr>
          <w:p w14:paraId="1DEA27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01-23</w:t>
            </w:r>
          </w:p>
        </w:tc>
        <w:tc>
          <w:tcPr>
            <w:tcW w:w="1117" w:type="pct"/>
            <w:vAlign w:val="center"/>
          </w:tcPr>
          <w:p w14:paraId="781A505A">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医用微交联透明质酸钠伤口敷膜</w:t>
            </w:r>
          </w:p>
        </w:tc>
        <w:tc>
          <w:tcPr>
            <w:tcW w:w="1285" w:type="pct"/>
            <w:vAlign w:val="center"/>
          </w:tcPr>
          <w:p w14:paraId="6786F130">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3ml A型</w:t>
            </w:r>
          </w:p>
        </w:tc>
        <w:tc>
          <w:tcPr>
            <w:tcW w:w="1055" w:type="pct"/>
            <w:vAlign w:val="center"/>
          </w:tcPr>
          <w:p w14:paraId="053F78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5</w:t>
            </w:r>
          </w:p>
        </w:tc>
        <w:tc>
          <w:tcPr>
            <w:tcW w:w="1055" w:type="pct"/>
            <w:vAlign w:val="center"/>
          </w:tcPr>
          <w:p w14:paraId="0E9471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62626B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486" w:type="pct"/>
          </w:tcPr>
          <w:p w14:paraId="560C2F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01-24</w:t>
            </w:r>
          </w:p>
        </w:tc>
        <w:tc>
          <w:tcPr>
            <w:tcW w:w="1117" w:type="pct"/>
            <w:vAlign w:val="center"/>
          </w:tcPr>
          <w:p w14:paraId="01AD52D6">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医用生物水凝胶敷料</w:t>
            </w:r>
          </w:p>
        </w:tc>
        <w:tc>
          <w:tcPr>
            <w:tcW w:w="1285" w:type="pct"/>
            <w:vAlign w:val="center"/>
          </w:tcPr>
          <w:p w14:paraId="4F4E7EC4">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30g/瓶 II型</w:t>
            </w:r>
          </w:p>
        </w:tc>
        <w:tc>
          <w:tcPr>
            <w:tcW w:w="1055" w:type="pct"/>
            <w:vAlign w:val="center"/>
          </w:tcPr>
          <w:p w14:paraId="4AFA72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20</w:t>
            </w:r>
          </w:p>
        </w:tc>
        <w:tc>
          <w:tcPr>
            <w:tcW w:w="1055" w:type="pct"/>
            <w:vAlign w:val="center"/>
          </w:tcPr>
          <w:p w14:paraId="045223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00DA021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Pr>
          <w:p w14:paraId="66C138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01-25</w:t>
            </w:r>
          </w:p>
        </w:tc>
        <w:tc>
          <w:tcPr>
            <w:tcW w:w="1117" w:type="pct"/>
            <w:vAlign w:val="center"/>
          </w:tcPr>
          <w:p w14:paraId="11E22F6C">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聚谷氨酸修护液</w:t>
            </w:r>
          </w:p>
        </w:tc>
        <w:tc>
          <w:tcPr>
            <w:tcW w:w="1285" w:type="pct"/>
            <w:vAlign w:val="center"/>
          </w:tcPr>
          <w:p w14:paraId="07E1E485">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3ml/瓶 II型</w:t>
            </w:r>
          </w:p>
        </w:tc>
        <w:tc>
          <w:tcPr>
            <w:tcW w:w="1055" w:type="pct"/>
            <w:vAlign w:val="center"/>
          </w:tcPr>
          <w:p w14:paraId="63448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6</w:t>
            </w:r>
          </w:p>
        </w:tc>
        <w:tc>
          <w:tcPr>
            <w:tcW w:w="1055" w:type="pct"/>
            <w:vAlign w:val="center"/>
          </w:tcPr>
          <w:p w14:paraId="5E99B5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C7DDF4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Pr>
          <w:p w14:paraId="70B5D3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01-26</w:t>
            </w:r>
          </w:p>
        </w:tc>
        <w:tc>
          <w:tcPr>
            <w:tcW w:w="1117" w:type="pct"/>
            <w:vAlign w:val="center"/>
          </w:tcPr>
          <w:p w14:paraId="30C755AA">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创面修护敷料</w:t>
            </w:r>
          </w:p>
        </w:tc>
        <w:tc>
          <w:tcPr>
            <w:tcW w:w="1285" w:type="pct"/>
            <w:vAlign w:val="center"/>
          </w:tcPr>
          <w:p w14:paraId="2E3C9879">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60ml P型</w:t>
            </w:r>
          </w:p>
        </w:tc>
        <w:tc>
          <w:tcPr>
            <w:tcW w:w="1055" w:type="pct"/>
            <w:vAlign w:val="center"/>
          </w:tcPr>
          <w:p w14:paraId="6CE5660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vAlign w:val="center"/>
          </w:tcPr>
          <w:p w14:paraId="7B7B01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39AFBBE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86" w:type="pct"/>
          </w:tcPr>
          <w:p w14:paraId="326CCF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01-27</w:t>
            </w:r>
          </w:p>
        </w:tc>
        <w:tc>
          <w:tcPr>
            <w:tcW w:w="1117" w:type="pct"/>
            <w:vAlign w:val="center"/>
          </w:tcPr>
          <w:p w14:paraId="6D56D1D0">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医用透明质酸钠凝胶</w:t>
            </w:r>
          </w:p>
        </w:tc>
        <w:tc>
          <w:tcPr>
            <w:tcW w:w="1285" w:type="pct"/>
            <w:vAlign w:val="center"/>
          </w:tcPr>
          <w:p w14:paraId="1909EEFD">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363636"/>
                <w:kern w:val="0"/>
                <w:sz w:val="24"/>
                <w:szCs w:val="24"/>
                <w:u w:val="none"/>
                <w:lang w:val="en-US" w:eastAsia="zh-CN" w:bidi="ar"/>
              </w:rPr>
              <w:t>2.5ml 10mg/ml</w:t>
            </w:r>
          </w:p>
        </w:tc>
        <w:tc>
          <w:tcPr>
            <w:tcW w:w="1055" w:type="pct"/>
            <w:vAlign w:val="center"/>
          </w:tcPr>
          <w:p w14:paraId="62FF2F0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vAlign w:val="center"/>
          </w:tcPr>
          <w:p w14:paraId="4EE274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4DF792E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486" w:type="pct"/>
          </w:tcPr>
          <w:p w14:paraId="7601EF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01-28</w:t>
            </w:r>
          </w:p>
        </w:tc>
        <w:tc>
          <w:tcPr>
            <w:tcW w:w="1117" w:type="pct"/>
            <w:vAlign w:val="center"/>
          </w:tcPr>
          <w:p w14:paraId="346EBAB1">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医用重组Ⅲ型人源化胶原修复液</w:t>
            </w:r>
          </w:p>
        </w:tc>
        <w:tc>
          <w:tcPr>
            <w:tcW w:w="1285" w:type="pct"/>
            <w:vAlign w:val="center"/>
          </w:tcPr>
          <w:p w14:paraId="4EEC1EBD">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10ml N型</w:t>
            </w:r>
          </w:p>
        </w:tc>
        <w:tc>
          <w:tcPr>
            <w:tcW w:w="1055" w:type="pct"/>
            <w:vAlign w:val="center"/>
          </w:tcPr>
          <w:p w14:paraId="2692BC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5</w:t>
            </w:r>
          </w:p>
        </w:tc>
        <w:tc>
          <w:tcPr>
            <w:tcW w:w="1055" w:type="pct"/>
            <w:vAlign w:val="center"/>
          </w:tcPr>
          <w:p w14:paraId="328100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43DB66C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486" w:type="pct"/>
          </w:tcPr>
          <w:p w14:paraId="44FBED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01-29</w:t>
            </w:r>
          </w:p>
        </w:tc>
        <w:tc>
          <w:tcPr>
            <w:tcW w:w="1117" w:type="pct"/>
            <w:vAlign w:val="center"/>
          </w:tcPr>
          <w:p w14:paraId="4FACCEF0">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363636"/>
                <w:kern w:val="0"/>
                <w:sz w:val="24"/>
                <w:szCs w:val="24"/>
                <w:u w:val="none"/>
                <w:lang w:val="en-US" w:eastAsia="zh-CN" w:bidi="ar"/>
              </w:rPr>
              <w:t>医用重组Ⅲ型人源化胶原蛋白修复膏</w:t>
            </w:r>
          </w:p>
        </w:tc>
        <w:tc>
          <w:tcPr>
            <w:tcW w:w="1285" w:type="pct"/>
            <w:vAlign w:val="center"/>
          </w:tcPr>
          <w:p w14:paraId="66038872">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80g N型</w:t>
            </w:r>
          </w:p>
        </w:tc>
        <w:tc>
          <w:tcPr>
            <w:tcW w:w="1055" w:type="pct"/>
            <w:vAlign w:val="center"/>
          </w:tcPr>
          <w:p w14:paraId="32619B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vAlign w:val="center"/>
          </w:tcPr>
          <w:p w14:paraId="050314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FFDE84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486" w:type="pct"/>
          </w:tcPr>
          <w:p w14:paraId="71AF22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01-30</w:t>
            </w:r>
          </w:p>
        </w:tc>
        <w:tc>
          <w:tcPr>
            <w:tcW w:w="1117" w:type="pct"/>
            <w:vAlign w:val="center"/>
          </w:tcPr>
          <w:p w14:paraId="68AAD860">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医用胶原蛋白护理敷料</w:t>
            </w:r>
          </w:p>
        </w:tc>
        <w:tc>
          <w:tcPr>
            <w:tcW w:w="1285" w:type="pct"/>
            <w:vAlign w:val="center"/>
          </w:tcPr>
          <w:p w14:paraId="23C9F61A">
            <w:pPr>
              <w:keepNext w:val="0"/>
              <w:keepLines w:val="0"/>
              <w:widowControl/>
              <w:suppressLineNumbers w:val="0"/>
              <w:jc w:val="left"/>
              <w:textAlignment w:val="center"/>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150g HA-CGEss-VI型</w:t>
            </w:r>
          </w:p>
        </w:tc>
        <w:tc>
          <w:tcPr>
            <w:tcW w:w="1055" w:type="pct"/>
            <w:vAlign w:val="center"/>
          </w:tcPr>
          <w:p w14:paraId="18E678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15</w:t>
            </w:r>
          </w:p>
        </w:tc>
        <w:tc>
          <w:tcPr>
            <w:tcW w:w="1055" w:type="pct"/>
            <w:vAlign w:val="center"/>
          </w:tcPr>
          <w:p w14:paraId="1C8E93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CE40FE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Pr>
          <w:p w14:paraId="4E5920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01-31</w:t>
            </w:r>
          </w:p>
        </w:tc>
        <w:tc>
          <w:tcPr>
            <w:tcW w:w="1117" w:type="pct"/>
            <w:vAlign w:val="center"/>
          </w:tcPr>
          <w:p w14:paraId="03A06AB2">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医用护理膏体敷料</w:t>
            </w:r>
          </w:p>
        </w:tc>
        <w:tc>
          <w:tcPr>
            <w:tcW w:w="1285" w:type="pct"/>
            <w:vAlign w:val="center"/>
          </w:tcPr>
          <w:p w14:paraId="355AEC67">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175g  HA-CGEss-I型</w:t>
            </w:r>
          </w:p>
        </w:tc>
        <w:tc>
          <w:tcPr>
            <w:tcW w:w="1055" w:type="pct"/>
            <w:vAlign w:val="center"/>
          </w:tcPr>
          <w:p w14:paraId="483CE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15</w:t>
            </w:r>
          </w:p>
        </w:tc>
        <w:tc>
          <w:tcPr>
            <w:tcW w:w="1055" w:type="pct"/>
            <w:vAlign w:val="center"/>
          </w:tcPr>
          <w:p w14:paraId="42DA3C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5719D3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Pr>
          <w:p w14:paraId="675017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01-32</w:t>
            </w:r>
          </w:p>
        </w:tc>
        <w:tc>
          <w:tcPr>
            <w:tcW w:w="1117" w:type="pct"/>
            <w:vAlign w:val="center"/>
          </w:tcPr>
          <w:p w14:paraId="1FCD14EA">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医用护理膏体敷料</w:t>
            </w:r>
          </w:p>
        </w:tc>
        <w:tc>
          <w:tcPr>
            <w:tcW w:w="1285" w:type="pct"/>
            <w:vAlign w:val="center"/>
          </w:tcPr>
          <w:p w14:paraId="7D094203">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75g XH-I型</w:t>
            </w:r>
          </w:p>
        </w:tc>
        <w:tc>
          <w:tcPr>
            <w:tcW w:w="1055" w:type="pct"/>
            <w:vAlign w:val="center"/>
          </w:tcPr>
          <w:p w14:paraId="3938BE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15</w:t>
            </w:r>
          </w:p>
        </w:tc>
        <w:tc>
          <w:tcPr>
            <w:tcW w:w="1055" w:type="pct"/>
            <w:vAlign w:val="center"/>
          </w:tcPr>
          <w:p w14:paraId="7A3FAE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7B591DC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486" w:type="pct"/>
          </w:tcPr>
          <w:p w14:paraId="148859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01-33</w:t>
            </w:r>
          </w:p>
        </w:tc>
        <w:tc>
          <w:tcPr>
            <w:tcW w:w="1117" w:type="pct"/>
            <w:vAlign w:val="center"/>
          </w:tcPr>
          <w:p w14:paraId="6DB1CCA9">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液体敷料</w:t>
            </w:r>
          </w:p>
        </w:tc>
        <w:tc>
          <w:tcPr>
            <w:tcW w:w="1285" w:type="pct"/>
            <w:vAlign w:val="center"/>
          </w:tcPr>
          <w:p w14:paraId="750D56BA">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Style w:val="27"/>
                <w:rFonts w:hint="eastAsia" w:ascii="宋体" w:hAnsi="宋体" w:eastAsia="宋体" w:cs="宋体"/>
                <w:sz w:val="24"/>
                <w:szCs w:val="24"/>
                <w:lang w:val="en-US" w:eastAsia="zh-CN" w:bidi="ar"/>
              </w:rPr>
              <w:t>10m</w:t>
            </w:r>
            <w:r>
              <w:rPr>
                <w:rStyle w:val="28"/>
                <w:rFonts w:hint="eastAsia" w:ascii="宋体" w:hAnsi="宋体" w:eastAsia="宋体" w:cs="宋体"/>
                <w:sz w:val="24"/>
                <w:szCs w:val="24"/>
                <w:lang w:val="en-US" w:eastAsia="zh-CN" w:bidi="ar"/>
              </w:rPr>
              <w:t> </w:t>
            </w:r>
            <w:r>
              <w:rPr>
                <w:rStyle w:val="27"/>
                <w:rFonts w:hint="eastAsia" w:ascii="宋体" w:hAnsi="宋体" w:eastAsia="宋体" w:cs="宋体"/>
                <w:sz w:val="24"/>
                <w:szCs w:val="24"/>
                <w:lang w:val="en-US" w:eastAsia="zh-CN" w:bidi="ar"/>
              </w:rPr>
              <w:t>l</w:t>
            </w:r>
          </w:p>
        </w:tc>
        <w:tc>
          <w:tcPr>
            <w:tcW w:w="1055" w:type="pct"/>
            <w:vAlign w:val="center"/>
          </w:tcPr>
          <w:p w14:paraId="412903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10</w:t>
            </w:r>
          </w:p>
        </w:tc>
        <w:tc>
          <w:tcPr>
            <w:tcW w:w="1055" w:type="pct"/>
            <w:vAlign w:val="center"/>
          </w:tcPr>
          <w:p w14:paraId="1BAFFA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6FC644F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486" w:type="pct"/>
          </w:tcPr>
          <w:p w14:paraId="181ECB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01-34</w:t>
            </w:r>
          </w:p>
        </w:tc>
        <w:tc>
          <w:tcPr>
            <w:tcW w:w="1117" w:type="pct"/>
            <w:vAlign w:val="center"/>
          </w:tcPr>
          <w:p w14:paraId="65BA3B05">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高频手术电极</w:t>
            </w:r>
          </w:p>
        </w:tc>
        <w:tc>
          <w:tcPr>
            <w:tcW w:w="1285" w:type="pct"/>
            <w:vAlign w:val="center"/>
          </w:tcPr>
          <w:p w14:paraId="5AE5722D">
            <w:pPr>
              <w:keepNext w:val="0"/>
              <w:keepLines w:val="0"/>
              <w:widowControl/>
              <w:suppressLineNumbers w:val="0"/>
              <w:jc w:val="left"/>
              <w:textAlignment w:val="center"/>
              <w:rPr>
                <w:rFonts w:hint="eastAsia" w:ascii="宋体" w:hAnsi="宋体" w:eastAsia="宋体" w:cs="宋体"/>
                <w:b w:val="0"/>
                <w:bCs w:val="0"/>
                <w:kern w:val="2"/>
                <w:sz w:val="24"/>
                <w:szCs w:val="24"/>
                <w:vertAlign w:val="baseline"/>
                <w:lang w:val="en-US" w:eastAsia="zh-CN" w:bidi="ar-SA"/>
              </w:rPr>
            </w:pPr>
            <w:r>
              <w:rPr>
                <w:rStyle w:val="27"/>
                <w:rFonts w:hint="eastAsia" w:ascii="宋体" w:hAnsi="宋体" w:eastAsia="宋体" w:cs="宋体"/>
                <w:sz w:val="24"/>
                <w:szCs w:val="24"/>
                <w:lang w:val="en-US" w:eastAsia="zh-CN" w:bidi="ar"/>
              </w:rPr>
              <w:t>Pure-Ⅰ-2.0</w:t>
            </w:r>
          </w:p>
        </w:tc>
        <w:tc>
          <w:tcPr>
            <w:tcW w:w="1055" w:type="pct"/>
            <w:vAlign w:val="center"/>
          </w:tcPr>
          <w:p w14:paraId="12EE68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w:t>
            </w:r>
          </w:p>
        </w:tc>
        <w:tc>
          <w:tcPr>
            <w:tcW w:w="1055" w:type="pct"/>
            <w:vAlign w:val="center"/>
          </w:tcPr>
          <w:p w14:paraId="7B0A2C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r w14:paraId="226E89A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486" w:type="pct"/>
          </w:tcPr>
          <w:p w14:paraId="5096C55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01-35</w:t>
            </w:r>
          </w:p>
        </w:tc>
        <w:tc>
          <w:tcPr>
            <w:tcW w:w="1117" w:type="pct"/>
            <w:vAlign w:val="center"/>
          </w:tcPr>
          <w:p w14:paraId="0E115CD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高频手术电极</w:t>
            </w:r>
          </w:p>
        </w:tc>
        <w:tc>
          <w:tcPr>
            <w:tcW w:w="1285" w:type="pct"/>
            <w:vAlign w:val="center"/>
          </w:tcPr>
          <w:p w14:paraId="3D1A6A63">
            <w:pPr>
              <w:keepNext w:val="0"/>
              <w:keepLines w:val="0"/>
              <w:widowControl/>
              <w:suppressLineNumbers w:val="0"/>
              <w:jc w:val="left"/>
              <w:textAlignment w:val="center"/>
              <w:rPr>
                <w:rStyle w:val="27"/>
                <w:rFonts w:hint="eastAsia" w:ascii="宋体" w:hAnsi="宋体" w:eastAsia="宋体" w:cs="宋体"/>
                <w:sz w:val="24"/>
                <w:szCs w:val="24"/>
                <w:lang w:val="en-US" w:eastAsia="zh-CN" w:bidi="ar"/>
              </w:rPr>
            </w:pPr>
            <w:r>
              <w:rPr>
                <w:rStyle w:val="27"/>
                <w:rFonts w:hint="eastAsia" w:ascii="宋体" w:hAnsi="宋体" w:eastAsia="宋体" w:cs="宋体"/>
                <w:sz w:val="24"/>
                <w:szCs w:val="24"/>
                <w:lang w:val="en-US" w:eastAsia="zh-CN" w:bidi="ar"/>
              </w:rPr>
              <w:t>Pure-Ⅰ-3.5</w:t>
            </w:r>
          </w:p>
        </w:tc>
        <w:tc>
          <w:tcPr>
            <w:tcW w:w="1055" w:type="pct"/>
            <w:vAlign w:val="center"/>
          </w:tcPr>
          <w:p w14:paraId="17BC40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lang w:val="en-US" w:eastAsia="zh-CN"/>
              </w:rPr>
              <w:t>2</w:t>
            </w:r>
          </w:p>
        </w:tc>
        <w:tc>
          <w:tcPr>
            <w:tcW w:w="1055" w:type="pct"/>
            <w:vAlign w:val="center"/>
          </w:tcPr>
          <w:p w14:paraId="1140C3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宋体" w:hAnsi="宋体" w:eastAsia="宋体" w:cs="宋体"/>
                <w:b/>
                <w:color w:val="auto"/>
                <w:kern w:val="0"/>
                <w:sz w:val="24"/>
                <w:szCs w:val="24"/>
                <w:lang w:val="en-US" w:eastAsia="zh-CN"/>
              </w:rPr>
            </w:pPr>
            <w:r>
              <w:rPr>
                <w:rFonts w:hint="eastAsia" w:ascii="宋体" w:hAnsi="宋体" w:cs="宋体"/>
                <w:b/>
                <w:color w:val="auto"/>
                <w:kern w:val="0"/>
                <w:sz w:val="24"/>
                <w:szCs w:val="24"/>
                <w:lang w:val="en-US" w:eastAsia="zh-CN"/>
              </w:rPr>
              <w:t>挂网</w:t>
            </w:r>
            <w:r>
              <w:rPr>
                <w:rFonts w:hint="eastAsia" w:ascii="宋体" w:hAnsi="宋体" w:eastAsia="宋体" w:cs="宋体"/>
                <w:b/>
                <w:color w:val="auto"/>
                <w:kern w:val="0"/>
                <w:sz w:val="24"/>
                <w:szCs w:val="24"/>
                <w:lang w:val="en-US" w:eastAsia="zh-CN"/>
              </w:rPr>
              <w:t>耗材</w:t>
            </w:r>
          </w:p>
        </w:tc>
      </w:tr>
    </w:tbl>
    <w:p w14:paraId="7DF7081E">
      <w:pPr>
        <w:rPr>
          <w:rFonts w:hint="eastAsia" w:ascii="宋体" w:hAnsi="宋体" w:eastAsia="宋体" w:cs="宋体"/>
          <w:b/>
          <w:bCs/>
          <w:color w:val="000000"/>
          <w:spacing w:val="0"/>
          <w:w w:val="100"/>
          <w:kern w:val="2"/>
          <w:position w:val="0"/>
          <w:sz w:val="32"/>
          <w:szCs w:val="40"/>
          <w:u w:val="none" w:color="000000"/>
          <w:shd w:val="clear" w:color="auto" w:fill="auto"/>
          <w:vertAlign w:val="baseline"/>
          <w:lang w:val="zh-TW" w:eastAsia="zh-CN"/>
        </w:rPr>
      </w:pPr>
    </w:p>
    <w:p w14:paraId="52567192">
      <w:pPr>
        <w:rPr>
          <w:rFonts w:hint="eastAsia" w:ascii="宋体" w:hAnsi="宋体" w:eastAsia="宋体" w:cs="宋体"/>
          <w:b/>
          <w:bCs/>
          <w:color w:val="000000"/>
          <w:spacing w:val="0"/>
          <w:w w:val="100"/>
          <w:kern w:val="2"/>
          <w:position w:val="0"/>
          <w:sz w:val="32"/>
          <w:szCs w:val="40"/>
          <w:u w:val="none" w:color="000000"/>
          <w:shd w:val="clear" w:color="auto" w:fill="auto"/>
          <w:vertAlign w:val="baseline"/>
          <w:lang w:val="zh-TW" w:eastAsia="zh-CN"/>
        </w:rPr>
      </w:pPr>
    </w:p>
    <w:p w14:paraId="2D52D8F7">
      <w:pPr>
        <w:rPr>
          <w:rFonts w:hint="eastAsia" w:ascii="宋体" w:hAnsi="宋体" w:eastAsia="宋体" w:cs="宋体"/>
          <w:b/>
          <w:bCs/>
          <w:color w:val="000000"/>
          <w:spacing w:val="0"/>
          <w:w w:val="100"/>
          <w:kern w:val="2"/>
          <w:position w:val="0"/>
          <w:sz w:val="32"/>
          <w:szCs w:val="40"/>
          <w:u w:val="none" w:color="000000"/>
          <w:shd w:val="clear" w:color="auto" w:fill="auto"/>
          <w:vertAlign w:val="baseline"/>
          <w:lang w:val="zh-TW" w:eastAsia="zh-CN"/>
        </w:rPr>
      </w:pPr>
    </w:p>
    <w:p w14:paraId="4C28A92E">
      <w:pPr>
        <w:pStyle w:val="17"/>
        <w:rPr>
          <w:rStyle w:val="19"/>
          <w:lang w:val="zh-TW" w:eastAsia="zh-TW"/>
        </w:rPr>
      </w:pPr>
    </w:p>
    <w:p w14:paraId="3C17E57F">
      <w:pPr>
        <w:rPr>
          <w:rStyle w:val="19"/>
          <w:lang w:val="zh-TW" w:eastAsia="zh-TW"/>
        </w:rPr>
      </w:pPr>
    </w:p>
    <w:p w14:paraId="2D556D2C">
      <w:pPr>
        <w:pStyle w:val="8"/>
        <w:rPr>
          <w:rStyle w:val="19"/>
          <w:lang w:val="zh-TW" w:eastAsia="zh-TW"/>
        </w:rPr>
      </w:pPr>
    </w:p>
    <w:p w14:paraId="502CC1F0">
      <w:pPr>
        <w:rPr>
          <w:rStyle w:val="19"/>
          <w:lang w:val="zh-TW" w:eastAsia="zh-TW"/>
        </w:rPr>
      </w:pPr>
    </w:p>
    <w:p w14:paraId="4705FBF9">
      <w:pPr>
        <w:pStyle w:val="8"/>
        <w:rPr>
          <w:rStyle w:val="19"/>
          <w:lang w:val="zh-TW" w:eastAsia="zh-TW"/>
        </w:rPr>
      </w:pPr>
    </w:p>
    <w:p w14:paraId="4F8C0C4F">
      <w:pPr>
        <w:rPr>
          <w:rStyle w:val="19"/>
          <w:lang w:val="zh-TW" w:eastAsia="zh-TW"/>
        </w:rPr>
      </w:pPr>
    </w:p>
    <w:p w14:paraId="4A493740">
      <w:pPr>
        <w:pStyle w:val="8"/>
        <w:rPr>
          <w:rStyle w:val="19"/>
          <w:lang w:val="zh-TW" w:eastAsia="zh-TW"/>
        </w:rPr>
      </w:pPr>
    </w:p>
    <w:p w14:paraId="391B0621">
      <w:pPr>
        <w:rPr>
          <w:rStyle w:val="19"/>
          <w:lang w:val="zh-TW" w:eastAsia="zh-TW"/>
        </w:rPr>
      </w:pPr>
    </w:p>
    <w:p w14:paraId="4AA8A1C4">
      <w:pPr>
        <w:pStyle w:val="8"/>
        <w:rPr>
          <w:rStyle w:val="19"/>
          <w:lang w:val="zh-TW" w:eastAsia="zh-TW"/>
        </w:rPr>
      </w:pPr>
    </w:p>
    <w:p w14:paraId="7E1CB89C">
      <w:pPr>
        <w:rPr>
          <w:rStyle w:val="19"/>
          <w:lang w:val="zh-TW" w:eastAsia="zh-TW"/>
        </w:rPr>
      </w:pPr>
    </w:p>
    <w:p w14:paraId="04270D98">
      <w:pPr>
        <w:pStyle w:val="8"/>
        <w:rPr>
          <w:rStyle w:val="19"/>
          <w:lang w:val="zh-TW" w:eastAsia="zh-TW"/>
        </w:rPr>
      </w:pPr>
    </w:p>
    <w:p w14:paraId="0C11547C">
      <w:pPr>
        <w:rPr>
          <w:rStyle w:val="19"/>
          <w:lang w:val="zh-TW" w:eastAsia="zh-TW"/>
        </w:rPr>
      </w:pPr>
    </w:p>
    <w:p w14:paraId="0BB105E4">
      <w:pPr>
        <w:pStyle w:val="8"/>
        <w:rPr>
          <w:rStyle w:val="19"/>
          <w:lang w:val="zh-TW" w:eastAsia="zh-TW"/>
        </w:rPr>
      </w:pPr>
    </w:p>
    <w:p w14:paraId="4739A147">
      <w:pPr>
        <w:rPr>
          <w:rStyle w:val="19"/>
          <w:lang w:val="zh-TW" w:eastAsia="zh-TW"/>
        </w:rPr>
      </w:pPr>
    </w:p>
    <w:p w14:paraId="4E18FF07">
      <w:pPr>
        <w:pStyle w:val="8"/>
        <w:rPr>
          <w:rStyle w:val="19"/>
          <w:lang w:val="zh-TW" w:eastAsia="zh-TW"/>
        </w:rPr>
      </w:pPr>
    </w:p>
    <w:p w14:paraId="2B4CBBEA">
      <w:pPr>
        <w:rPr>
          <w:rStyle w:val="19"/>
          <w:lang w:val="zh-TW" w:eastAsia="zh-TW"/>
        </w:rPr>
      </w:pPr>
    </w:p>
    <w:p w14:paraId="699392FE">
      <w:pPr>
        <w:pStyle w:val="8"/>
        <w:rPr>
          <w:rStyle w:val="19"/>
          <w:lang w:val="zh-TW" w:eastAsia="zh-TW"/>
        </w:rPr>
      </w:pPr>
    </w:p>
    <w:p w14:paraId="1F63124E">
      <w:pPr>
        <w:rPr>
          <w:rStyle w:val="19"/>
          <w:lang w:val="zh-TW" w:eastAsia="zh-TW"/>
        </w:rPr>
      </w:pPr>
    </w:p>
    <w:p w14:paraId="043B30EF">
      <w:pPr>
        <w:rPr>
          <w:rStyle w:val="19"/>
          <w:lang w:val="zh-TW" w:eastAsia="zh-TW"/>
        </w:rPr>
      </w:pPr>
    </w:p>
    <w:p w14:paraId="0430413F">
      <w:pPr>
        <w:rPr>
          <w:rStyle w:val="19"/>
          <w:lang w:val="zh-TW" w:eastAsia="zh-TW"/>
        </w:rPr>
      </w:pPr>
    </w:p>
    <w:p w14:paraId="476A9A61">
      <w:pPr>
        <w:rPr>
          <w:rStyle w:val="19"/>
          <w:lang w:val="zh-TW" w:eastAsia="zh-TW"/>
        </w:rPr>
      </w:pPr>
    </w:p>
    <w:p w14:paraId="53E064C3">
      <w:pPr>
        <w:rPr>
          <w:rStyle w:val="19"/>
          <w:lang w:val="zh-TW" w:eastAsia="zh-TW"/>
        </w:rPr>
      </w:pPr>
    </w:p>
    <w:p w14:paraId="1E930372">
      <w:pPr>
        <w:rPr>
          <w:rStyle w:val="19"/>
          <w:lang w:val="zh-TW" w:eastAsia="zh-TW"/>
        </w:rPr>
      </w:pPr>
    </w:p>
    <w:p w14:paraId="60DA94AE">
      <w:pPr>
        <w:rPr>
          <w:rStyle w:val="19"/>
          <w:lang w:val="zh-TW" w:eastAsia="zh-TW"/>
        </w:rPr>
        <w:sectPr>
          <w:headerReference r:id="rId3" w:type="default"/>
          <w:footerReference r:id="rId4" w:type="default"/>
          <w:pgSz w:w="11906" w:h="16838"/>
          <w:pgMar w:top="907" w:right="1020" w:bottom="1134" w:left="1020" w:header="851" w:footer="992" w:gutter="0"/>
          <w:cols w:space="425" w:num="1"/>
          <w:docGrid w:type="lines" w:linePitch="312" w:charSpace="0"/>
        </w:sectPr>
      </w:pPr>
    </w:p>
    <w:p w14:paraId="364982BC">
      <w:pPr>
        <w:rPr>
          <w:rFonts w:hint="default" w:ascii="Calibri" w:hAnsi="Calibri" w:eastAsia="宋体" w:cs="宋体"/>
          <w:kern w:val="2"/>
          <w:sz w:val="21"/>
          <w:szCs w:val="24"/>
          <w:lang w:val="en-US" w:eastAsia="zh-CN" w:bidi="ar-SA"/>
        </w:rPr>
      </w:pPr>
    </w:p>
    <w:sectPr>
      <w:pgSz w:w="16838" w:h="11906" w:orient="landscape"/>
      <w:pgMar w:top="1020" w:right="907" w:bottom="102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PingFang SC Regular">
    <w:altName w:val="Segoe Print"/>
    <w:panose1 w:val="00000000000000000000"/>
    <w:charset w:val="00"/>
    <w:family w:val="roman"/>
    <w:pitch w:val="default"/>
    <w:sig w:usb0="00000000" w:usb1="00000000" w:usb2="00000000" w:usb3="00000000" w:csb0="00000000" w:csb1="00000000"/>
  </w:font>
  <w:font w:name="Arial Black">
    <w:panose1 w:val="020B0A04020102020204"/>
    <w:charset w:val="00"/>
    <w:family w:val="auto"/>
    <w:pitch w:val="default"/>
    <w:sig w:usb0="00000287" w:usb1="00000000" w:usb2="00000000" w:usb3="00000000" w:csb0="2000009F" w:csb1="DFD70000"/>
  </w:font>
  <w:font w:name="Avenir Next Regular">
    <w:altName w:val="Segoe Print"/>
    <w:panose1 w:val="00000000000000000000"/>
    <w:charset w:val="00"/>
    <w:family w:val="roman"/>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SimSong Bold">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2EECA">
    <w:pPr>
      <w:pStyle w:val="23"/>
      <w:framePr w:wrap="auto" w:vAnchor="margin" w:hAnchor="text" w:yAlign="inline"/>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55DC6">
    <w:pPr>
      <w:pStyle w:val="23"/>
      <w:framePr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chineseCount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kZDkwNzhmODE2OTZkYTUwYzhjN2Q0NzQwZWNjNjYifQ=="/>
  </w:docVars>
  <w:rsids>
    <w:rsidRoot w:val="00000000"/>
    <w:rsid w:val="011765C8"/>
    <w:rsid w:val="026305F6"/>
    <w:rsid w:val="047168CE"/>
    <w:rsid w:val="0C937D2A"/>
    <w:rsid w:val="10234F21"/>
    <w:rsid w:val="140B5209"/>
    <w:rsid w:val="180A4C18"/>
    <w:rsid w:val="1AB01AA7"/>
    <w:rsid w:val="1B3174D5"/>
    <w:rsid w:val="25207829"/>
    <w:rsid w:val="259653DF"/>
    <w:rsid w:val="3EFE69D5"/>
    <w:rsid w:val="3F3A0504"/>
    <w:rsid w:val="4093314D"/>
    <w:rsid w:val="44493218"/>
    <w:rsid w:val="465A0995"/>
    <w:rsid w:val="4CCE3C34"/>
    <w:rsid w:val="5B4812AC"/>
    <w:rsid w:val="5BA03E3A"/>
    <w:rsid w:val="5DC746B1"/>
    <w:rsid w:val="631F28F3"/>
    <w:rsid w:val="75A21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beforeAutospacing="0" w:after="260" w:afterAutospacing="0" w:line="413" w:lineRule="auto"/>
      <w:outlineLvl w:val="2"/>
    </w:pPr>
    <w:rPr>
      <w:b/>
      <w:sz w:val="32"/>
    </w:rPr>
  </w:style>
  <w:style w:type="paragraph" w:styleId="5">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paragraph" w:styleId="6">
    <w:name w:val="heading 5"/>
    <w:basedOn w:val="1"/>
    <w:next w:val="1"/>
    <w:link w:val="20"/>
    <w:qFormat/>
    <w:uiPriority w:val="0"/>
    <w:pPr>
      <w:keepNext/>
      <w:keepLines/>
      <w:spacing w:before="280" w:beforeAutospacing="0" w:after="290" w:afterAutospacing="0" w:line="372" w:lineRule="auto"/>
      <w:outlineLvl w:val="4"/>
    </w:pPr>
    <w:rPr>
      <w:b/>
      <w:sz w:val="28"/>
    </w:rPr>
  </w:style>
  <w:style w:type="character" w:default="1" w:styleId="16">
    <w:name w:val="Default Paragraph Font"/>
    <w:qFormat/>
    <w:uiPriority w:val="0"/>
  </w:style>
  <w:style w:type="table" w:default="1" w:styleId="14">
    <w:name w:val="Normal Table"/>
    <w:qFormat/>
    <w:uiPriority w:val="0"/>
    <w:tblPr>
      <w:tblCellMar>
        <w:top w:w="0" w:type="dxa"/>
        <w:left w:w="108" w:type="dxa"/>
        <w:bottom w:w="0" w:type="dxa"/>
        <w:right w:w="108" w:type="dxa"/>
      </w:tblCellMar>
    </w:tblPr>
  </w:style>
  <w:style w:type="paragraph" w:styleId="7">
    <w:name w:val="toa heading"/>
    <w:basedOn w:val="1"/>
    <w:next w:val="1"/>
    <w:qFormat/>
    <w:uiPriority w:val="99"/>
    <w:pPr>
      <w:spacing w:before="120" w:beforeAutospacing="0"/>
    </w:pPr>
    <w:rPr>
      <w:rFonts w:ascii="Arial" w:hAnsi="Arial"/>
      <w:sz w:val="24"/>
    </w:rPr>
  </w:style>
  <w:style w:type="paragraph" w:styleId="8">
    <w:name w:val="Body Text"/>
    <w:basedOn w:val="1"/>
    <w:next w:val="1"/>
    <w:qFormat/>
    <w:uiPriority w:val="0"/>
    <w:pPr>
      <w:spacing w:after="120"/>
    </w:pPr>
  </w:style>
  <w:style w:type="paragraph" w:styleId="9">
    <w:name w:val="Body Text Indent"/>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630"/>
      <w:jc w:val="both"/>
      <w:outlineLvl w:val="9"/>
    </w:pPr>
    <w:rPr>
      <w:rFonts w:hint="eastAsia" w:ascii="Arial Unicode MS" w:hAnsi="Arial Unicode MS" w:eastAsia="Arial Unicode MS" w:cs="Arial Unicode MS"/>
      <w:color w:val="000000"/>
      <w:spacing w:val="0"/>
      <w:w w:val="100"/>
      <w:kern w:val="2"/>
      <w:position w:val="0"/>
      <w:sz w:val="32"/>
      <w:szCs w:val="32"/>
      <w:u w:val="none" w:color="000000"/>
      <w:shd w:val="clear" w:color="auto" w:fill="auto"/>
      <w:vertAlign w:val="baseline"/>
      <w:lang w:val="en-US"/>
    </w:rPr>
  </w:style>
  <w:style w:type="paragraph" w:styleId="10">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1">
    <w:name w:val="Title"/>
    <w:basedOn w:val="1"/>
    <w:next w:val="1"/>
    <w:qFormat/>
    <w:uiPriority w:val="10"/>
    <w:pPr>
      <w:spacing w:before="240" w:after="60"/>
      <w:jc w:val="center"/>
      <w:outlineLvl w:val="0"/>
    </w:pPr>
    <w:rPr>
      <w:rFonts w:ascii="Calibri Light" w:hAnsi="Calibri Light" w:cs="宋体"/>
      <w:b/>
      <w:bCs/>
      <w:sz w:val="32"/>
      <w:szCs w:val="32"/>
    </w:rPr>
  </w:style>
  <w:style w:type="paragraph" w:styleId="12">
    <w:name w:val="Body Text First Indent"/>
    <w:basedOn w:val="8"/>
    <w:next w:val="13"/>
    <w:qFormat/>
    <w:uiPriority w:val="0"/>
    <w:pPr>
      <w:spacing w:line="360" w:lineRule="auto"/>
      <w:ind w:left="30" w:leftChars="30" w:firstLine="420" w:firstLineChars="100"/>
    </w:pPr>
    <w:rPr>
      <w:rFonts w:hAnsi="宋体"/>
      <w:sz w:val="24"/>
      <w:szCs w:val="18"/>
    </w:rPr>
  </w:style>
  <w:style w:type="paragraph" w:customStyle="1" w:styleId="13">
    <w:name w:val="段落正文"/>
    <w:basedOn w:val="7"/>
    <w:qFormat/>
    <w:uiPriority w:val="0"/>
    <w:pPr>
      <w:spacing w:before="50" w:beforeLines="50" w:line="240" w:lineRule="auto"/>
      <w:ind w:firstLine="200" w:firstLineChars="200"/>
    </w:pPr>
    <w:rPr>
      <w:rFonts w:ascii="Arial" w:hAnsi="Arial" w:eastAsia="宋体" w:cs="Times New Roman"/>
      <w:spacing w:val="2"/>
      <w:sz w:val="28"/>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odyText"/>
    <w:basedOn w:val="1"/>
    <w:next w:val="1"/>
    <w:qFormat/>
    <w:uiPriority w:val="0"/>
    <w:pPr>
      <w:jc w:val="both"/>
      <w:textAlignment w:val="baseline"/>
    </w:pPr>
    <w:rPr>
      <w:rFonts w:ascii="宋体" w:hAnsi="Times New Roman" w:eastAsia="宋体"/>
      <w:kern w:val="0"/>
      <w:sz w:val="28"/>
      <w:szCs w:val="24"/>
      <w:lang w:val="en-US" w:eastAsia="zh-CN" w:bidi="ar-SA"/>
    </w:rPr>
  </w:style>
  <w:style w:type="character" w:customStyle="1" w:styleId="18">
    <w:name w:val="Hyperlink.0"/>
    <w:basedOn w:val="19"/>
    <w:qFormat/>
    <w:uiPriority w:val="0"/>
    <w:rPr>
      <w:rFonts w:ascii="仿宋" w:hAnsi="仿宋" w:eastAsia="仿宋" w:cs="仿宋"/>
      <w:sz w:val="28"/>
      <w:szCs w:val="28"/>
      <w:lang w:val="zh-TW" w:eastAsia="zh-TW"/>
    </w:rPr>
  </w:style>
  <w:style w:type="character" w:customStyle="1" w:styleId="19">
    <w:name w:val="无"/>
    <w:qFormat/>
    <w:uiPriority w:val="0"/>
  </w:style>
  <w:style w:type="character" w:customStyle="1" w:styleId="20">
    <w:name w:val="标题 5 Char"/>
    <w:link w:val="6"/>
    <w:qFormat/>
    <w:uiPriority w:val="0"/>
    <w:rPr>
      <w:b/>
      <w:sz w:val="28"/>
    </w:rPr>
  </w:style>
  <w:style w:type="paragraph" w:customStyle="1" w:styleId="21">
    <w:name w:val="正文首行缩进两字符"/>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uto"/>
      <w:ind w:left="0" w:right="0" w:firstLine="20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22">
    <w:name w:val="NormalIndent"/>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20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23">
    <w:name w:val="页眉与页脚"/>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24">
    <w:name w:val="font51"/>
    <w:basedOn w:val="16"/>
    <w:qFormat/>
    <w:uiPriority w:val="0"/>
    <w:rPr>
      <w:rFonts w:hint="default" w:ascii="Times New Roman" w:hAnsi="Times New Roman" w:cs="Times New Roman"/>
      <w:color w:val="000000"/>
      <w:sz w:val="32"/>
      <w:szCs w:val="32"/>
      <w:u w:val="none"/>
    </w:rPr>
  </w:style>
  <w:style w:type="character" w:customStyle="1" w:styleId="25">
    <w:name w:val="font11"/>
    <w:basedOn w:val="16"/>
    <w:qFormat/>
    <w:uiPriority w:val="0"/>
    <w:rPr>
      <w:rFonts w:hint="eastAsia" w:ascii="宋体" w:hAnsi="宋体" w:eastAsia="宋体" w:cs="宋体"/>
      <w:color w:val="000000"/>
      <w:sz w:val="32"/>
      <w:szCs w:val="32"/>
      <w:u w:val="none"/>
    </w:rPr>
  </w:style>
  <w:style w:type="character" w:customStyle="1" w:styleId="26">
    <w:name w:val="font31"/>
    <w:basedOn w:val="16"/>
    <w:qFormat/>
    <w:uiPriority w:val="0"/>
    <w:rPr>
      <w:rFonts w:hint="default" w:ascii="Times New Roman" w:hAnsi="Times New Roman" w:cs="Times New Roman"/>
      <w:color w:val="000000"/>
      <w:sz w:val="32"/>
      <w:szCs w:val="32"/>
      <w:u w:val="none"/>
    </w:rPr>
  </w:style>
  <w:style w:type="character" w:customStyle="1" w:styleId="27">
    <w:name w:val="font41"/>
    <w:basedOn w:val="16"/>
    <w:qFormat/>
    <w:uiPriority w:val="0"/>
    <w:rPr>
      <w:rFonts w:hint="eastAsia" w:ascii="宋体" w:hAnsi="宋体" w:eastAsia="宋体" w:cs="宋体"/>
      <w:color w:val="000000"/>
      <w:sz w:val="20"/>
      <w:szCs w:val="20"/>
      <w:u w:val="none"/>
    </w:rPr>
  </w:style>
  <w:style w:type="character" w:customStyle="1" w:styleId="28">
    <w:name w:val="font61"/>
    <w:basedOn w:val="16"/>
    <w:qFormat/>
    <w:uiPriority w:val="0"/>
    <w:rPr>
      <w:rFonts w:hint="default" w:ascii="Times New Roman" w:hAnsi="Times New Roman" w:cs="Times New Roman"/>
      <w:color w:val="000000"/>
      <w:sz w:val="20"/>
      <w:szCs w:val="20"/>
      <w:u w:val="none"/>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918</Words>
  <Characters>984</Characters>
  <Paragraphs>803</Paragraphs>
  <TotalTime>0</TotalTime>
  <ScaleCrop>false</ScaleCrop>
  <LinksUpToDate>false</LinksUpToDate>
  <CharactersWithSpaces>1076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2024-11-01T00:19:00Z</cp:lastPrinted>
  <dcterms:modified xsi:type="dcterms:W3CDTF">2024-11-01T02:54:03Z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439CDFD4E6FA48DDBD509DE2F77505CE_13</vt:lpwstr>
  </property>
</Properties>
</file>