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1月</w:t>
      </w:r>
      <w:r>
        <w:rPr>
          <w:rFonts w:hint="eastAsia" w:ascii="Arial Black" w:hAnsi="Arial Black" w:cs="Arial Black"/>
          <w:b w:val="0"/>
          <w:bCs w:val="0"/>
          <w:sz w:val="28"/>
          <w:szCs w:val="28"/>
          <w:lang w:eastAsia="zh-CN"/>
        </w:rPr>
        <w:t>中药制剂室月度计划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w:t>
      </w:r>
      <w:r>
        <w:rPr>
          <w:rFonts w:hint="default" w:ascii="Arial Black" w:hAnsi="Arial Black" w:cs="Arial Black"/>
          <w:b w:val="0"/>
          <w:bCs w:val="0"/>
          <w:sz w:val="28"/>
          <w:szCs w:val="28"/>
          <w:lang w:eastAsia="zh-CN"/>
        </w:rPr>
        <w:t>月通过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Arial Black" w:hAnsi="Arial Black" w:cs="Arial Black"/>
          <w:b w:val="0"/>
          <w:bCs w:val="0"/>
          <w:sz w:val="28"/>
          <w:szCs w:val="28"/>
          <w:lang w:val="en-US" w:eastAsia="zh-CN"/>
        </w:rPr>
        <w:t>1月</w:t>
      </w:r>
      <w:r>
        <w:rPr>
          <w:rFonts w:hint="eastAsia" w:ascii="Arial Black" w:hAnsi="Arial Black" w:cs="Arial Black"/>
          <w:b w:val="0"/>
          <w:bCs w:val="0"/>
          <w:sz w:val="28"/>
          <w:szCs w:val="28"/>
          <w:lang w:eastAsia="zh-CN"/>
        </w:rPr>
        <w:t>中药制剂室</w:t>
      </w:r>
      <w:r>
        <w:rPr>
          <w:rFonts w:hint="eastAsia" w:ascii="仿宋" w:hAnsi="仿宋" w:eastAsia="仿宋" w:cs="仿宋"/>
          <w:bCs/>
          <w:sz w:val="28"/>
          <w:szCs w:val="28"/>
          <w:lang w:eastAsia="zh-CN"/>
        </w:rPr>
        <w:t>月度计划</w:t>
      </w:r>
      <w:r>
        <w:rPr>
          <w:rFonts w:hint="default" w:ascii="仿宋" w:hAnsi="仿宋" w:eastAsia="仿宋" w:cs="仿宋"/>
          <w:bCs/>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65" w:tblpY="614"/>
        <w:tblOverlap w:val="never"/>
        <w:tblW w:w="11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449"/>
        <w:gridCol w:w="992"/>
        <w:gridCol w:w="1488"/>
        <w:gridCol w:w="28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5"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449"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92"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488"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2891"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需求科室</w:t>
            </w:r>
          </w:p>
        </w:tc>
        <w:tc>
          <w:tcPr>
            <w:tcW w:w="2891"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449"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中药液包装用复合膜</w:t>
            </w:r>
          </w:p>
        </w:tc>
        <w:tc>
          <w:tcPr>
            <w:tcW w:w="992"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200-600左右</w:t>
            </w:r>
          </w:p>
        </w:tc>
        <w:tc>
          <w:tcPr>
            <w:tcW w:w="1488"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rPr>
              <w:t>100mm</w:t>
            </w:r>
          </w:p>
        </w:tc>
        <w:tc>
          <w:tcPr>
            <w:tcW w:w="28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Arial Black" w:hAnsi="Arial Black" w:cs="Arial Black"/>
                <w:b w:val="0"/>
                <w:bCs w:val="0"/>
                <w:sz w:val="28"/>
                <w:szCs w:val="28"/>
                <w:lang w:eastAsia="zh-CN"/>
              </w:rPr>
              <w:t>中药制剂室</w:t>
            </w:r>
          </w:p>
        </w:tc>
        <w:tc>
          <w:tcPr>
            <w:tcW w:w="2891"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lang w:eastAsia="zh-CN"/>
              </w:rPr>
            </w:pPr>
            <w:r>
              <w:rPr>
                <w:rFonts w:hint="eastAsia" w:ascii="Arial Black" w:hAnsi="Arial Black" w:cs="Arial Black"/>
                <w:b w:val="0"/>
                <w:bCs w:val="0"/>
                <w:sz w:val="21"/>
                <w:szCs w:val="21"/>
                <w:lang w:eastAsia="zh-CN"/>
              </w:rPr>
              <w:t>以实际需求量订货，符合食品药品包装材料质量标准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12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449"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中药熬制过滤袋</w:t>
            </w:r>
          </w:p>
        </w:tc>
        <w:tc>
          <w:tcPr>
            <w:tcW w:w="992"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200左右</w:t>
            </w:r>
          </w:p>
        </w:tc>
        <w:tc>
          <w:tcPr>
            <w:tcW w:w="1488"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rPr>
              <w:t>230*300mm</w:t>
            </w:r>
          </w:p>
        </w:tc>
        <w:tc>
          <w:tcPr>
            <w:tcW w:w="28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Arial Black" w:hAnsi="Arial Black" w:cs="Arial Black"/>
                <w:b w:val="0"/>
                <w:bCs w:val="0"/>
                <w:sz w:val="28"/>
                <w:szCs w:val="28"/>
                <w:lang w:eastAsia="zh-CN"/>
              </w:rPr>
              <w:t>中药制剂室</w:t>
            </w:r>
          </w:p>
        </w:tc>
        <w:tc>
          <w:tcPr>
            <w:tcW w:w="2891"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lang w:eastAsia="zh-CN"/>
              </w:rPr>
            </w:pPr>
            <w:r>
              <w:rPr>
                <w:rFonts w:hint="eastAsia" w:ascii="Arial Black" w:hAnsi="Arial Black" w:cs="Arial Black"/>
                <w:b w:val="0"/>
                <w:bCs w:val="0"/>
                <w:sz w:val="21"/>
                <w:szCs w:val="21"/>
                <w:lang w:eastAsia="zh-CN"/>
              </w:rPr>
              <w:t>以实际需求量订货，符合食品药品包装材料质量标准</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pStyle w:val="2"/>
        <w:rPr>
          <w:rFonts w:hint="default"/>
          <w:lang w:val="en-US" w:eastAsia="zh-CN"/>
        </w:rPr>
      </w:pPr>
      <w:r>
        <w:rPr>
          <w:rFonts w:hint="eastAsia" w:ascii="仿宋" w:hAnsi="仿宋" w:eastAsia="仿宋" w:cs="仿宋"/>
          <w:bCs/>
          <w:sz w:val="28"/>
          <w:szCs w:val="28"/>
          <w:lang w:val="en-US" w:eastAsia="zh-CN"/>
        </w:rPr>
        <w:t>2.请在报价时附上产品的相关图片。</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4.逾期送达响应文件不予接收。</w:t>
      </w:r>
    </w:p>
    <w:p>
      <w:pPr>
        <w:rPr>
          <w:rFonts w:hint="default"/>
          <w:lang w:val="en-US" w:eastAsia="zh-CN"/>
        </w:rPr>
      </w:pPr>
      <w:r>
        <w:rPr>
          <w:rFonts w:hint="eastAsia" w:ascii="仿宋" w:hAnsi="仿宋" w:eastAsia="仿宋" w:cs="仿宋"/>
          <w:bCs/>
          <w:sz w:val="28"/>
          <w:szCs w:val="28"/>
          <w:lang w:val="en-US" w:eastAsia="zh-CN"/>
        </w:rPr>
        <w:t>5.价格以单价报价为准，单价项目最低的中标，此报价后特殊产品采购科将对其进行议价。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2024年1月15日17点前将询价比选文件密封通过现场或邮寄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2024年1月12日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p>
    <w:p>
      <w:pPr>
        <w:widowControl w:val="0"/>
        <w:numPr>
          <w:ilvl w:val="0"/>
          <w:numId w:val="0"/>
        </w:numPr>
        <w:ind w:firstLine="3534" w:firstLineChars="800"/>
        <w:jc w:val="both"/>
        <w:rPr>
          <w:rFonts w:hint="eastAsia" w:ascii="Arial Black" w:hAnsi="Arial Black" w:cs="Arial Black"/>
          <w:b/>
          <w:bCs/>
          <w:sz w:val="44"/>
          <w:szCs w:val="44"/>
          <w:lang w:val="en-US" w:eastAsia="zh-CN"/>
        </w:rPr>
      </w:pP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u w:val="none"/>
          <w:lang w:val="en-US" w:eastAsia="zh-CN"/>
        </w:rPr>
      </w:pPr>
      <w:r>
        <w:rPr>
          <w:rFonts w:hint="eastAsia" w:ascii="Arial Black" w:hAnsi="Arial Black" w:cs="Arial Black"/>
          <w:b w:val="0"/>
          <w:bCs w:val="0"/>
          <w:sz w:val="24"/>
          <w:szCs w:val="24"/>
          <w:lang w:val="en-US" w:eastAsia="zh-CN"/>
        </w:rPr>
        <w:t>3、按照比选邀请函要求的报价</w:t>
      </w:r>
      <w:r>
        <w:rPr>
          <w:rFonts w:hint="eastAsia" w:ascii="Arial Black" w:hAnsi="Arial Black" w:cs="Arial Black"/>
          <w:b w:val="0"/>
          <w:bCs w:val="0"/>
          <w:sz w:val="24"/>
          <w:szCs w:val="24"/>
          <w:u w:val="none"/>
          <w:lang w:val="en-US" w:eastAsia="zh-CN"/>
        </w:rPr>
        <w:t>为具体单价如下：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6"/>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品号</w:t>
            </w:r>
          </w:p>
        </w:tc>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采购内容</w:t>
            </w:r>
          </w:p>
        </w:tc>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数量</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品牌型号</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需求科室</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bl>
    <w:p>
      <w:pPr>
        <w:pStyle w:val="2"/>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default"/>
          <w:lang w:val="en-US" w:eastAsia="zh-CN"/>
        </w:rPr>
      </w:pPr>
      <w:r>
        <w:rPr>
          <w:rFonts w:hint="eastAsia" w:ascii="Arial Black" w:hAnsi="Arial Black" w:cs="Arial Black"/>
          <w:b w:val="0"/>
          <w:bCs w:val="0"/>
          <w:sz w:val="24"/>
          <w:szCs w:val="24"/>
          <w:lang w:val="en-US" w:eastAsia="zh-CN"/>
        </w:rPr>
        <w:t>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 年 月 号</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1"/>
          <w:szCs w:val="21"/>
          <w:lang w:val="en-US" w:eastAsia="zh-CN"/>
        </w:rPr>
      </w:pPr>
      <w:r>
        <w:rPr>
          <w:rFonts w:hint="eastAsia" w:ascii="Arial Black" w:hAnsi="Arial Black" w:cs="Arial Black"/>
          <w:b w:val="0"/>
          <w:bCs w:val="0"/>
          <w:sz w:val="21"/>
          <w:szCs w:val="21"/>
          <w:lang w:val="en-US" w:eastAsia="zh-CN"/>
        </w:rPr>
        <w:t>技术参数</w:t>
      </w:r>
    </w:p>
    <w:p>
      <w:pPr>
        <w:pStyle w:val="2"/>
        <w:ind w:firstLine="280" w:firstLineChars="100"/>
        <w:rPr>
          <w:rFonts w:hint="eastAsia"/>
          <w:lang w:val="en-US" w:eastAsia="zh-CN"/>
        </w:rPr>
      </w:pPr>
      <w:r>
        <w:rPr>
          <w:rFonts w:hint="eastAsia"/>
          <w:lang w:val="en-US" w:eastAsia="zh-CN"/>
        </w:rPr>
        <w:t>注：要求附上产品图片及介绍</w:t>
      </w:r>
    </w:p>
    <w:tbl>
      <w:tblPr>
        <w:tblStyle w:val="8"/>
        <w:tblpPr w:leftFromText="180" w:rightFromText="180" w:vertAnchor="text" w:horzAnchor="page" w:tblpX="165" w:tblpY="614"/>
        <w:tblOverlap w:val="never"/>
        <w:tblW w:w="11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449"/>
        <w:gridCol w:w="992"/>
        <w:gridCol w:w="1488"/>
        <w:gridCol w:w="28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25"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449"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92"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488"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2891"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需求科室</w:t>
            </w:r>
          </w:p>
        </w:tc>
        <w:tc>
          <w:tcPr>
            <w:tcW w:w="2891"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449"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中药液包装用复合膜</w:t>
            </w:r>
          </w:p>
        </w:tc>
        <w:tc>
          <w:tcPr>
            <w:tcW w:w="992"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200-600左右</w:t>
            </w:r>
          </w:p>
        </w:tc>
        <w:tc>
          <w:tcPr>
            <w:tcW w:w="1488"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rPr>
              <w:t>100mm</w:t>
            </w:r>
          </w:p>
        </w:tc>
        <w:tc>
          <w:tcPr>
            <w:tcW w:w="28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Arial Black" w:hAnsi="Arial Black" w:cs="Arial Black"/>
                <w:b w:val="0"/>
                <w:bCs w:val="0"/>
                <w:sz w:val="28"/>
                <w:szCs w:val="28"/>
                <w:lang w:eastAsia="zh-CN"/>
              </w:rPr>
              <w:t>中药制剂室</w:t>
            </w:r>
          </w:p>
        </w:tc>
        <w:tc>
          <w:tcPr>
            <w:tcW w:w="2891"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lang w:eastAsia="zh-CN"/>
              </w:rPr>
            </w:pPr>
            <w:r>
              <w:rPr>
                <w:rFonts w:hint="eastAsia" w:ascii="Arial Black" w:hAnsi="Arial Black" w:cs="Arial Black"/>
                <w:b w:val="0"/>
                <w:bCs w:val="0"/>
                <w:sz w:val="21"/>
                <w:szCs w:val="21"/>
                <w:lang w:eastAsia="zh-CN"/>
              </w:rPr>
              <w:t>以实际需求量订货，符合食品药品包装材料质量标准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125"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449"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中药熬制过滤袋</w:t>
            </w:r>
          </w:p>
        </w:tc>
        <w:tc>
          <w:tcPr>
            <w:tcW w:w="992"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200左右</w:t>
            </w:r>
          </w:p>
        </w:tc>
        <w:tc>
          <w:tcPr>
            <w:tcW w:w="1488"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rPr>
              <w:t>230*300mm</w:t>
            </w:r>
          </w:p>
        </w:tc>
        <w:tc>
          <w:tcPr>
            <w:tcW w:w="28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Arial Black" w:hAnsi="Arial Black" w:cs="Arial Black"/>
                <w:b w:val="0"/>
                <w:bCs w:val="0"/>
                <w:sz w:val="28"/>
                <w:szCs w:val="28"/>
                <w:lang w:eastAsia="zh-CN"/>
              </w:rPr>
              <w:t>中药制剂室</w:t>
            </w:r>
          </w:p>
        </w:tc>
        <w:tc>
          <w:tcPr>
            <w:tcW w:w="2891"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lang w:eastAsia="zh-CN"/>
              </w:rPr>
            </w:pPr>
            <w:r>
              <w:rPr>
                <w:rFonts w:hint="eastAsia" w:ascii="Arial Black" w:hAnsi="Arial Black" w:cs="Arial Black"/>
                <w:b w:val="0"/>
                <w:bCs w:val="0"/>
                <w:sz w:val="21"/>
                <w:szCs w:val="21"/>
                <w:lang w:eastAsia="zh-CN"/>
              </w:rPr>
              <w:t>以实际需求量订货，符合食品药品包装材料质量标准</w:t>
            </w:r>
          </w:p>
        </w:tc>
      </w:tr>
    </w:tbl>
    <w:p>
      <w:pPr>
        <w:pStyle w:val="2"/>
        <w:numPr>
          <w:ilvl w:val="0"/>
          <w:numId w:val="0"/>
        </w:num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567" w:right="1020"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A6C337E"/>
    <w:rsid w:val="0AB539B9"/>
    <w:rsid w:val="1A762825"/>
    <w:rsid w:val="1DF373A9"/>
    <w:rsid w:val="241D3589"/>
    <w:rsid w:val="283737A1"/>
    <w:rsid w:val="32C55C9F"/>
    <w:rsid w:val="373E6A63"/>
    <w:rsid w:val="3CEB717E"/>
    <w:rsid w:val="408E777E"/>
    <w:rsid w:val="40AF277F"/>
    <w:rsid w:val="4C877744"/>
    <w:rsid w:val="4D676D45"/>
    <w:rsid w:val="5C1839CF"/>
    <w:rsid w:val="5E65560D"/>
    <w:rsid w:val="6AC36043"/>
    <w:rsid w:val="72644904"/>
    <w:rsid w:val="73213BEE"/>
    <w:rsid w:val="73CC2FC1"/>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4</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2024-01-05T06:57:00Z</cp:lastPrinted>
  <dcterms:modified xsi:type="dcterms:W3CDTF">2024-01-15T00:56:46Z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70FFD03DA061423F9CB20CFFE2956CEB_13</vt:lpwstr>
  </property>
</Properties>
</file>