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bidi w:val="0"/>
        <w:jc w:val="center"/>
        <w:rPr>
          <w:rFonts w:hint="eastAsia"/>
          <w:sz w:val="44"/>
          <w:szCs w:val="44"/>
          <w:lang w:eastAsia="zh-CN"/>
        </w:rPr>
      </w:pPr>
      <w:bookmarkStart w:id="0" w:name="_GoBack"/>
      <w:bookmarkEnd w:id="0"/>
      <w:r>
        <w:rPr>
          <w:rFonts w:hint="eastAsia"/>
          <w:sz w:val="44"/>
          <w:szCs w:val="44"/>
          <w:lang w:eastAsia="zh-CN"/>
        </w:rPr>
        <w:t>古蔺县中医医院</w:t>
      </w:r>
    </w:p>
    <w:p>
      <w:pPr>
        <w:pStyle w:val="7"/>
        <w:bidi w:val="0"/>
        <w:jc w:val="center"/>
        <w:rPr>
          <w:rFonts w:hint="default" w:ascii="Arial Black" w:hAnsi="Arial Black" w:cs="Arial Black"/>
          <w:b w:val="0"/>
          <w:bCs w:val="0"/>
          <w:sz w:val="28"/>
          <w:szCs w:val="28"/>
          <w:lang w:eastAsia="zh-CN"/>
        </w:rPr>
      </w:pPr>
      <w:r>
        <w:rPr>
          <w:rFonts w:hint="eastAsia"/>
          <w:sz w:val="44"/>
          <w:szCs w:val="44"/>
          <w:lang w:eastAsia="zh-CN"/>
        </w:rPr>
        <w:t>询价议价邀请公告</w:t>
      </w:r>
    </w:p>
    <w:p>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pPr>
        <w:ind w:firstLine="560" w:firstLineChars="200"/>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r>
        <w:rPr>
          <w:rFonts w:hint="default" w:ascii="Arial Black" w:hAnsi="Arial Black" w:cs="Arial Black"/>
          <w:b w:val="0"/>
          <w:bCs w:val="0"/>
          <w:sz w:val="28"/>
          <w:szCs w:val="28"/>
          <w:lang w:eastAsia="zh-CN"/>
        </w:rPr>
        <w:t>古蔺县中医医院</w:t>
      </w:r>
      <w:r>
        <w:rPr>
          <w:rFonts w:hint="eastAsia" w:ascii="Arial Black" w:hAnsi="Arial Black" w:cs="Arial Black"/>
          <w:b w:val="0"/>
          <w:bCs w:val="0"/>
          <w:sz w:val="28"/>
          <w:szCs w:val="28"/>
          <w:lang w:eastAsia="zh-CN"/>
        </w:rPr>
        <w:t>健康管理中心早餐配送服务项目进行询价议价，</w:t>
      </w:r>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color w:val="auto"/>
          <w:sz w:val="28"/>
          <w:szCs w:val="28"/>
          <w:lang w:val="en-US" w:eastAsia="zh-CN"/>
        </w:rPr>
        <w:t>4</w:t>
      </w:r>
      <w:r>
        <w:rPr>
          <w:rFonts w:hint="default" w:ascii="Arial Black" w:hAnsi="Arial Black" w:cs="Arial Black"/>
          <w:b w:val="0"/>
          <w:bCs w:val="0"/>
          <w:color w:val="auto"/>
          <w:sz w:val="28"/>
          <w:szCs w:val="28"/>
          <w:lang w:eastAsia="zh-CN"/>
        </w:rPr>
        <w:t>年</w:t>
      </w:r>
      <w:r>
        <w:rPr>
          <w:rFonts w:hint="eastAsia" w:ascii="Arial Black" w:hAnsi="Arial Black" w:cs="Arial Black"/>
          <w:b w:val="0"/>
          <w:bCs w:val="0"/>
          <w:color w:val="auto"/>
          <w:sz w:val="28"/>
          <w:szCs w:val="28"/>
          <w:lang w:val="en-US" w:eastAsia="zh-CN"/>
        </w:rPr>
        <w:t>1</w:t>
      </w:r>
      <w:r>
        <w:rPr>
          <w:rFonts w:hint="default" w:ascii="Arial Black" w:hAnsi="Arial Black" w:cs="Arial Black"/>
          <w:b w:val="0"/>
          <w:bCs w:val="0"/>
          <w:color w:val="auto"/>
          <w:sz w:val="28"/>
          <w:szCs w:val="28"/>
          <w:lang w:eastAsia="zh-CN"/>
        </w:rPr>
        <w:t>月</w:t>
      </w:r>
      <w:r>
        <w:rPr>
          <w:rFonts w:hint="eastAsia" w:ascii="Arial Black" w:hAnsi="Arial Black" w:cs="Arial Black"/>
          <w:b w:val="0"/>
          <w:bCs w:val="0"/>
          <w:color w:val="auto"/>
          <w:sz w:val="28"/>
          <w:szCs w:val="28"/>
          <w:lang w:eastAsia="zh-CN"/>
        </w:rPr>
        <w:t>中旬</w:t>
      </w:r>
      <w:r>
        <w:rPr>
          <w:rFonts w:hint="default" w:ascii="Arial Black" w:hAnsi="Arial Black" w:cs="Arial Black"/>
          <w:b w:val="0"/>
          <w:bCs w:val="0"/>
          <w:color w:val="auto"/>
          <w:sz w:val="28"/>
          <w:szCs w:val="28"/>
          <w:lang w:eastAsia="zh-CN"/>
        </w:rPr>
        <w:t>通过</w:t>
      </w:r>
      <w:r>
        <w:rPr>
          <w:rFonts w:hint="eastAsia" w:ascii="Arial Black" w:hAnsi="Arial Black" w:cs="Arial Black"/>
          <w:b w:val="0"/>
          <w:bCs w:val="0"/>
          <w:color w:val="auto"/>
          <w:sz w:val="28"/>
          <w:szCs w:val="28"/>
          <w:lang w:eastAsia="zh-CN"/>
        </w:rPr>
        <w:t>邀请询</w:t>
      </w:r>
      <w:r>
        <w:rPr>
          <w:rFonts w:hint="eastAsia" w:ascii="Arial Black" w:hAnsi="Arial Black" w:cs="Arial Black"/>
          <w:b w:val="0"/>
          <w:bCs w:val="0"/>
          <w:sz w:val="28"/>
          <w:szCs w:val="28"/>
          <w:lang w:eastAsia="zh-CN"/>
        </w:rPr>
        <w:t>价</w:t>
      </w:r>
      <w:r>
        <w:rPr>
          <w:rFonts w:hint="default" w:ascii="Arial Black" w:hAnsi="Arial Black" w:cs="Arial Black"/>
          <w:b w:val="0"/>
          <w:bCs w:val="0"/>
          <w:sz w:val="28"/>
          <w:szCs w:val="28"/>
          <w:lang w:eastAsia="zh-CN"/>
        </w:rPr>
        <w:t>方式确定该项目合作单位，诚邀符合条件的单位进行响应。</w:t>
      </w:r>
    </w:p>
    <w:p>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pPr>
        <w:ind w:firstLine="562" w:firstLineChars="200"/>
        <w:jc w:val="left"/>
        <w:rPr>
          <w:rFonts w:hint="eastAsia" w:ascii="仿宋" w:hAnsi="仿宋" w:eastAsia="仿宋" w:cs="仿宋"/>
          <w:bCs/>
          <w:sz w:val="28"/>
          <w:szCs w:val="28"/>
          <w:lang w:eastAsia="zh-CN"/>
        </w:rPr>
      </w:pPr>
      <w:r>
        <w:rPr>
          <w:rFonts w:hint="default" w:ascii="仿宋" w:hAnsi="仿宋" w:eastAsia="仿宋" w:cs="仿宋"/>
          <w:b/>
          <w:bCs w:val="0"/>
          <w:sz w:val="28"/>
          <w:szCs w:val="28"/>
          <w:lang w:eastAsia="zh-CN"/>
        </w:rPr>
        <w:t>1</w:t>
      </w:r>
      <w:r>
        <w:rPr>
          <w:rFonts w:hint="eastAsia" w:ascii="仿宋" w:hAnsi="仿宋" w:eastAsia="仿宋" w:cs="仿宋"/>
          <w:b/>
          <w:bCs w:val="0"/>
          <w:sz w:val="28"/>
          <w:szCs w:val="28"/>
          <w:lang w:val="en-US" w:eastAsia="zh-CN"/>
        </w:rPr>
        <w:t>.</w:t>
      </w:r>
      <w:r>
        <w:rPr>
          <w:rFonts w:hint="default" w:ascii="仿宋" w:hAnsi="仿宋" w:eastAsia="仿宋" w:cs="仿宋"/>
          <w:bCs/>
          <w:sz w:val="28"/>
          <w:szCs w:val="28"/>
          <w:lang w:eastAsia="zh-CN"/>
        </w:rPr>
        <w:t>项目名称：</w:t>
      </w:r>
      <w:r>
        <w:rPr>
          <w:rFonts w:hint="default" w:ascii="仿宋" w:hAnsi="仿宋" w:eastAsia="仿宋" w:cs="仿宋"/>
          <w:bCs/>
          <w:sz w:val="28"/>
          <w:szCs w:val="28"/>
          <w:lang w:val="en-US" w:eastAsia="zh-CN"/>
        </w:rPr>
        <w:t>古蔺县中医医院</w:t>
      </w:r>
      <w:r>
        <w:rPr>
          <w:rFonts w:hint="eastAsia" w:ascii="仿宋" w:hAnsi="仿宋" w:eastAsia="仿宋" w:cs="仿宋"/>
          <w:bCs/>
          <w:sz w:val="28"/>
          <w:szCs w:val="28"/>
          <w:lang w:val="en-US" w:eastAsia="zh-CN"/>
        </w:rPr>
        <w:t>健康管理中心早餐配送服务采购项目</w:t>
      </w:r>
      <w:r>
        <w:rPr>
          <w:rFonts w:hint="eastAsia" w:ascii="仿宋" w:hAnsi="仿宋" w:eastAsia="仿宋" w:cs="仿宋"/>
          <w:bCs/>
          <w:sz w:val="28"/>
          <w:szCs w:val="28"/>
          <w:lang w:eastAsia="zh-CN"/>
        </w:rPr>
        <w:t>。</w:t>
      </w:r>
    </w:p>
    <w:p>
      <w:pPr>
        <w:ind w:firstLine="562" w:firstLineChars="200"/>
        <w:jc w:val="left"/>
        <w:rPr>
          <w:rFonts w:hint="default" w:ascii="仿宋" w:hAnsi="仿宋" w:eastAsia="仿宋" w:cs="仿宋"/>
          <w:bCs/>
          <w:sz w:val="28"/>
          <w:szCs w:val="28"/>
          <w:lang w:eastAsia="zh-CN"/>
        </w:rPr>
      </w:pPr>
      <w:r>
        <w:rPr>
          <w:rFonts w:hint="default" w:ascii="仿宋" w:hAnsi="仿宋" w:eastAsia="仿宋" w:cs="仿宋"/>
          <w:b/>
          <w:bCs w:val="0"/>
          <w:sz w:val="28"/>
          <w:szCs w:val="28"/>
          <w:lang w:eastAsia="zh-CN"/>
        </w:rPr>
        <w:t>2</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项目内容：采购</w:t>
      </w:r>
      <w:r>
        <w:rPr>
          <w:rFonts w:hint="eastAsia" w:ascii="仿宋" w:hAnsi="仿宋" w:eastAsia="仿宋" w:cs="仿宋"/>
          <w:bCs/>
          <w:sz w:val="28"/>
          <w:szCs w:val="28"/>
          <w:lang w:eastAsia="zh-CN"/>
        </w:rPr>
        <w:t>见下表。</w:t>
      </w:r>
    </w:p>
    <w:p>
      <w:pPr>
        <w:ind w:firstLine="562" w:firstLineChars="200"/>
        <w:jc w:val="left"/>
        <w:rPr>
          <w:rFonts w:hint="default" w:ascii="仿宋" w:hAnsi="仿宋" w:eastAsia="仿宋" w:cs="仿宋"/>
          <w:bCs/>
          <w:sz w:val="28"/>
          <w:szCs w:val="28"/>
          <w:lang w:eastAsia="zh-CN"/>
        </w:rPr>
      </w:pPr>
      <w:r>
        <w:rPr>
          <w:rFonts w:hint="eastAsia" w:ascii="仿宋" w:hAnsi="仿宋" w:eastAsia="仿宋" w:cs="仿宋"/>
          <w:b/>
          <w:bCs w:val="0"/>
          <w:sz w:val="28"/>
          <w:szCs w:val="28"/>
          <w:lang w:val="en-US" w:eastAsia="zh-CN"/>
        </w:rPr>
        <w:t>3</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预算价：最高限价</w:t>
      </w:r>
      <w:r>
        <w:rPr>
          <w:rFonts w:hint="eastAsia" w:ascii="仿宋" w:hAnsi="仿宋" w:eastAsia="仿宋" w:cs="仿宋"/>
          <w:bCs/>
          <w:sz w:val="28"/>
          <w:szCs w:val="28"/>
          <w:lang w:val="en-US" w:eastAsia="zh-CN"/>
        </w:rPr>
        <w:t>7万一年</w:t>
      </w:r>
      <w:r>
        <w:rPr>
          <w:rFonts w:hint="default" w:ascii="仿宋" w:hAnsi="仿宋" w:eastAsia="仿宋" w:cs="仿宋"/>
          <w:bCs/>
          <w:sz w:val="28"/>
          <w:szCs w:val="28"/>
          <w:lang w:eastAsia="zh-CN"/>
        </w:rPr>
        <w:t>。</w:t>
      </w:r>
    </w:p>
    <w:tbl>
      <w:tblPr>
        <w:tblStyle w:val="9"/>
        <w:tblpPr w:leftFromText="180" w:rightFromText="180" w:vertAnchor="text" w:horzAnchor="page" w:tblpX="165" w:tblpY="614"/>
        <w:tblOverlap w:val="never"/>
        <w:tblW w:w="11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017"/>
        <w:gridCol w:w="1020"/>
        <w:gridCol w:w="2108"/>
        <w:gridCol w:w="3517"/>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45" w:type="dxa"/>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序号</w:t>
            </w:r>
          </w:p>
        </w:tc>
        <w:tc>
          <w:tcPr>
            <w:tcW w:w="2017" w:type="dxa"/>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采购内容</w:t>
            </w:r>
          </w:p>
        </w:tc>
        <w:tc>
          <w:tcPr>
            <w:tcW w:w="1020" w:type="dxa"/>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数量</w:t>
            </w:r>
          </w:p>
        </w:tc>
        <w:tc>
          <w:tcPr>
            <w:tcW w:w="2108" w:type="dxa"/>
          </w:tcPr>
          <w:p>
            <w:pPr>
              <w:jc w:val="center"/>
              <w:rPr>
                <w:rFonts w:hint="default" w:ascii="Arial Black" w:hAnsi="Arial Black" w:cs="Arial Black"/>
                <w:b/>
                <w:bCs/>
                <w:sz w:val="22"/>
                <w:szCs w:val="22"/>
                <w:vertAlign w:val="baseline"/>
                <w:lang w:val="en-US" w:eastAsia="zh-CN"/>
              </w:rPr>
            </w:pPr>
            <w:r>
              <w:rPr>
                <w:rFonts w:hint="eastAsia" w:ascii="Arial Black" w:hAnsi="Arial Black" w:cs="Arial Black"/>
                <w:b/>
                <w:bCs/>
                <w:sz w:val="22"/>
                <w:szCs w:val="22"/>
                <w:vertAlign w:val="baseline"/>
                <w:lang w:val="en-US" w:eastAsia="zh-CN"/>
              </w:rPr>
              <w:t>预算金额/最高限价（万元）</w:t>
            </w:r>
          </w:p>
        </w:tc>
        <w:tc>
          <w:tcPr>
            <w:tcW w:w="3517" w:type="dxa"/>
          </w:tcPr>
          <w:p>
            <w:pPr>
              <w:jc w:val="center"/>
              <w:rPr>
                <w:rFonts w:hint="eastAsia" w:ascii="Arial Black" w:hAnsi="Arial Black" w:cs="Arial Black"/>
                <w:b/>
                <w:bCs/>
                <w:sz w:val="22"/>
                <w:szCs w:val="22"/>
                <w:vertAlign w:val="baseline"/>
                <w:lang w:val="en-US" w:eastAsia="zh-CN"/>
              </w:rPr>
            </w:pPr>
            <w:r>
              <w:rPr>
                <w:rFonts w:hint="eastAsia" w:ascii="Arial Black" w:hAnsi="Arial Black" w:cs="Arial Black"/>
                <w:b/>
                <w:bCs/>
                <w:sz w:val="22"/>
                <w:szCs w:val="22"/>
                <w:vertAlign w:val="baseline"/>
                <w:lang w:val="en-US" w:eastAsia="zh-CN"/>
              </w:rPr>
              <w:t>主要内容</w:t>
            </w:r>
          </w:p>
        </w:tc>
        <w:tc>
          <w:tcPr>
            <w:tcW w:w="2085" w:type="dxa"/>
          </w:tcPr>
          <w:p>
            <w:pPr>
              <w:jc w:val="center"/>
              <w:rPr>
                <w:rFonts w:hint="eastAsia" w:ascii="Arial Black" w:hAnsi="Arial Black" w:cs="Arial Black"/>
                <w:b/>
                <w:bCs/>
                <w:sz w:val="22"/>
                <w:szCs w:val="22"/>
                <w:vertAlign w:val="baseline"/>
                <w:lang w:val="en-US" w:eastAsia="zh-CN"/>
              </w:rPr>
            </w:pPr>
            <w:r>
              <w:rPr>
                <w:rFonts w:hint="eastAsia" w:ascii="Arial Black" w:hAnsi="Arial Black" w:cs="Arial Black"/>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45"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017"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Arial Black" w:hAnsi="Arial Black" w:cs="Arial Black"/>
                <w:b w:val="0"/>
                <w:bCs w:val="0"/>
                <w:sz w:val="28"/>
                <w:szCs w:val="28"/>
                <w:vertAlign w:val="baseline"/>
                <w:lang w:eastAsia="zh-CN"/>
              </w:rPr>
            </w:pPr>
            <w:r>
              <w:rPr>
                <w:rFonts w:hint="eastAsia" w:ascii="Arial Black" w:hAnsi="Arial Black" w:cs="Arial Black"/>
                <w:b w:val="0"/>
                <w:bCs w:val="0"/>
                <w:sz w:val="28"/>
                <w:szCs w:val="28"/>
                <w:lang w:eastAsia="zh-CN"/>
              </w:rPr>
              <w:t>健康管理中心早餐配送</w:t>
            </w:r>
          </w:p>
        </w:tc>
        <w:tc>
          <w:tcPr>
            <w:tcW w:w="102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1批</w:t>
            </w:r>
          </w:p>
        </w:tc>
        <w:tc>
          <w:tcPr>
            <w:tcW w:w="2108"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7万/年</w:t>
            </w:r>
          </w:p>
        </w:tc>
        <w:tc>
          <w:tcPr>
            <w:tcW w:w="351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牛奶、鸡蛋、蛋糕、面包</w:t>
            </w:r>
          </w:p>
        </w:tc>
        <w:tc>
          <w:tcPr>
            <w:tcW w:w="2085" w:type="dxa"/>
            <w:vAlign w:val="center"/>
          </w:tcPr>
          <w:p>
            <w:pPr>
              <w:keepNext w:val="0"/>
              <w:keepLines w:val="0"/>
              <w:widowControl/>
              <w:suppressLineNumbers w:val="0"/>
              <w:jc w:val="left"/>
              <w:textAlignment w:val="center"/>
              <w:rPr>
                <w:rFonts w:hint="default"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服务2年</w:t>
            </w:r>
          </w:p>
        </w:tc>
      </w:tr>
    </w:tbl>
    <w:p>
      <w:pPr>
        <w:jc w:val="left"/>
        <w:rPr>
          <w:rFonts w:hint="default" w:ascii="Arial Black" w:hAnsi="Arial Black" w:cs="Arial Black"/>
          <w:b/>
          <w:bCs/>
          <w:sz w:val="28"/>
          <w:szCs w:val="28"/>
          <w:lang w:eastAsia="zh-CN"/>
        </w:rPr>
      </w:pPr>
    </w:p>
    <w:p>
      <w:pPr>
        <w:jc w:val="left"/>
        <w:rPr>
          <w:rFonts w:hint="eastAsia" w:ascii="仿宋" w:hAnsi="仿宋" w:eastAsia="仿宋" w:cs="仿宋"/>
          <w:b/>
          <w:bCs w:val="0"/>
          <w:sz w:val="24"/>
          <w:szCs w:val="22"/>
        </w:rPr>
      </w:pPr>
      <w:r>
        <w:rPr>
          <w:rFonts w:hint="default" w:ascii="Arial Black" w:hAnsi="Arial Black" w:cs="Arial Black"/>
          <w:b/>
          <w:bCs/>
          <w:sz w:val="28"/>
          <w:szCs w:val="28"/>
          <w:lang w:eastAsia="zh-CN"/>
        </w:rPr>
        <w:t>二、资格条件：</w:t>
      </w:r>
    </w:p>
    <w:p>
      <w:pPr>
        <w:ind w:firstLine="562" w:firstLineChars="200"/>
        <w:jc w:val="left"/>
        <w:rPr>
          <w:rFonts w:hint="eastAsia" w:ascii="仿宋" w:hAnsi="仿宋" w:eastAsia="仿宋" w:cs="仿宋"/>
          <w:bCs/>
          <w:sz w:val="28"/>
          <w:szCs w:val="28"/>
        </w:rPr>
      </w:pPr>
      <w:r>
        <w:rPr>
          <w:rFonts w:hint="eastAsia" w:ascii="仿宋" w:hAnsi="仿宋" w:eastAsia="仿宋" w:cs="仿宋"/>
          <w:b/>
          <w:bCs w:val="0"/>
          <w:sz w:val="28"/>
          <w:szCs w:val="28"/>
          <w:lang w:val="en-US" w:eastAsia="zh-CN"/>
        </w:rPr>
        <w:t>1.</w:t>
      </w:r>
      <w:r>
        <w:rPr>
          <w:rFonts w:hint="eastAsia" w:ascii="宋体" w:hAnsi="Times New Roman" w:eastAsia="宋体" w:cstheme="minorBidi"/>
          <w:kern w:val="0"/>
          <w:sz w:val="28"/>
          <w:szCs w:val="24"/>
          <w:lang w:val="en-US" w:eastAsia="zh-CN" w:bidi="ar-SA"/>
        </w:rPr>
        <w:t>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r>
        <w:rPr>
          <w:rFonts w:hint="eastAsia" w:ascii="仿宋" w:hAnsi="仿宋" w:eastAsia="仿宋" w:cs="仿宋"/>
          <w:bCs/>
          <w:sz w:val="28"/>
          <w:szCs w:val="28"/>
        </w:rPr>
        <w:t xml:space="preserve"> </w:t>
      </w:r>
    </w:p>
    <w:p>
      <w:pPr>
        <w:pStyle w:val="11"/>
        <w:ind w:firstLine="562" w:firstLineChars="200"/>
        <w:rPr>
          <w:rFonts w:hint="eastAsia"/>
        </w:rPr>
      </w:pPr>
      <w:r>
        <w:rPr>
          <w:rFonts w:hint="eastAsia"/>
          <w:b/>
          <w:bCs/>
        </w:rPr>
        <w:t>2.</w:t>
      </w:r>
      <w:r>
        <w:rPr>
          <w:rFonts w:hint="eastAsia"/>
        </w:rPr>
        <w:t>具有良好的商业信誉和健全的财务会计制度</w:t>
      </w:r>
      <w:r>
        <w:rPr>
          <w:rFonts w:hint="eastAsia"/>
          <w:lang w:eastAsia="zh-CN"/>
        </w:rPr>
        <w:t>【</w:t>
      </w:r>
      <w:r>
        <w:rPr>
          <w:rFonts w:hint="eastAsia"/>
        </w:rPr>
        <w:t>提供承诺函</w:t>
      </w:r>
      <w:r>
        <w:rPr>
          <w:rFonts w:hint="eastAsia"/>
          <w:lang w:eastAsia="zh-CN"/>
        </w:rPr>
        <w:t>】</w:t>
      </w:r>
      <w:r>
        <w:rPr>
          <w:rFonts w:hint="eastAsia"/>
        </w:rPr>
        <w:t>;</w:t>
      </w:r>
    </w:p>
    <w:p>
      <w:pPr>
        <w:pStyle w:val="11"/>
        <w:ind w:firstLine="562" w:firstLineChars="200"/>
        <w:rPr>
          <w:rFonts w:hint="eastAsia"/>
          <w:lang w:val="en-US" w:eastAsia="zh-CN"/>
        </w:rPr>
      </w:pPr>
      <w:r>
        <w:rPr>
          <w:rFonts w:hint="eastAsia"/>
          <w:b/>
          <w:bCs/>
          <w:lang w:val="en-US" w:eastAsia="zh-CN"/>
        </w:rPr>
        <w:t>3.</w:t>
      </w:r>
      <w:r>
        <w:rPr>
          <w:rFonts w:hint="eastAsia"/>
          <w:lang w:val="en-US" w:eastAsia="zh-CN"/>
        </w:rPr>
        <w:t>具有依法缴纳税收和社会保障资金的良好记录【提供承诺函】</w:t>
      </w:r>
    </w:p>
    <w:p>
      <w:pPr>
        <w:rPr>
          <w:rFonts w:hint="eastAsia" w:ascii="宋体" w:hAnsi="Times New Roman" w:eastAsia="宋体" w:cstheme="minorBidi"/>
          <w:kern w:val="0"/>
          <w:sz w:val="28"/>
          <w:szCs w:val="24"/>
          <w:lang w:val="en-US" w:eastAsia="zh-CN" w:bidi="ar-SA"/>
        </w:rPr>
      </w:pPr>
      <w:r>
        <w:rPr>
          <w:rFonts w:hint="eastAsia"/>
          <w:lang w:val="en-US" w:eastAsia="zh-CN"/>
        </w:rPr>
        <w:t xml:space="preserve">    </w:t>
      </w:r>
      <w:r>
        <w:rPr>
          <w:rFonts w:hint="eastAsia" w:ascii="宋体" w:hAnsi="Times New Roman" w:eastAsia="宋体" w:cstheme="minorBidi"/>
          <w:b/>
          <w:bCs/>
          <w:kern w:val="0"/>
          <w:sz w:val="28"/>
          <w:szCs w:val="24"/>
          <w:lang w:val="en-US" w:eastAsia="zh-CN" w:bidi="ar-SA"/>
        </w:rPr>
        <w:t xml:space="preserve"> 4</w:t>
      </w:r>
      <w:r>
        <w:rPr>
          <w:rFonts w:hint="eastAsia" w:ascii="宋体" w:hAnsi="Times New Roman" w:eastAsia="宋体" w:cstheme="minorBidi"/>
          <w:kern w:val="0"/>
          <w:sz w:val="28"/>
          <w:szCs w:val="24"/>
          <w:lang w:val="en-US" w:eastAsia="zh-CN" w:bidi="ar-SA"/>
        </w:rPr>
        <w:t>.参加本次采购活动前三年内，在经营活动中没有重大违法记录【提供承诺函】</w:t>
      </w:r>
    </w:p>
    <w:p>
      <w:pPr>
        <w:ind w:firstLine="562" w:firstLineChars="200"/>
        <w:rPr>
          <w:rFonts w:hint="eastAsia" w:ascii="宋体" w:hAnsi="Times New Roman" w:eastAsia="宋体" w:cstheme="minorBidi"/>
          <w:kern w:val="0"/>
          <w:sz w:val="28"/>
          <w:szCs w:val="24"/>
          <w:lang w:val="en-US" w:eastAsia="zh-CN" w:bidi="ar-SA"/>
        </w:rPr>
      </w:pPr>
      <w:r>
        <w:rPr>
          <w:rFonts w:hint="eastAsia" w:ascii="宋体" w:hAnsi="Times New Roman" w:eastAsia="宋体" w:cstheme="minorBidi"/>
          <w:b/>
          <w:bCs/>
          <w:kern w:val="0"/>
          <w:sz w:val="28"/>
          <w:szCs w:val="24"/>
          <w:lang w:val="en-US" w:eastAsia="zh-CN" w:bidi="ar-SA"/>
        </w:rPr>
        <w:t>5.</w:t>
      </w:r>
      <w:r>
        <w:rPr>
          <w:rFonts w:hint="eastAsia" w:ascii="宋体" w:hAnsi="Times New Roman" w:eastAsia="宋体" w:cstheme="minorBidi"/>
          <w:kern w:val="0"/>
          <w:sz w:val="28"/>
          <w:szCs w:val="24"/>
          <w:lang w:val="en-US" w:eastAsia="zh-CN" w:bidi="ar-SA"/>
        </w:rPr>
        <w:t>符合法律、行政法规规定的其他条件【提供承诺函】</w:t>
      </w:r>
    </w:p>
    <w:p>
      <w:pPr>
        <w:ind w:firstLine="562" w:firstLineChars="200"/>
        <w:rPr>
          <w:rFonts w:hint="default" w:ascii="宋体" w:hAnsi="Times New Roman" w:eastAsia="宋体" w:cstheme="minorBidi"/>
          <w:b/>
          <w:bCs/>
          <w:kern w:val="0"/>
          <w:sz w:val="28"/>
          <w:szCs w:val="24"/>
          <w:lang w:val="en-US" w:eastAsia="zh-CN" w:bidi="ar-SA"/>
        </w:rPr>
      </w:pPr>
      <w:r>
        <w:rPr>
          <w:rFonts w:hint="eastAsia" w:ascii="宋体" w:hAnsi="Times New Roman" w:eastAsia="宋体" w:cstheme="minorBidi"/>
          <w:b/>
          <w:bCs/>
          <w:kern w:val="0"/>
          <w:sz w:val="28"/>
          <w:szCs w:val="24"/>
          <w:lang w:val="en-US" w:eastAsia="zh-CN" w:bidi="ar-SA"/>
        </w:rPr>
        <w:t>6</w:t>
      </w:r>
      <w:r>
        <w:rPr>
          <w:rFonts w:hint="eastAsia" w:ascii="宋体" w:hAnsi="Times New Roman" w:eastAsia="宋体" w:cstheme="minorBidi"/>
          <w:kern w:val="0"/>
          <w:sz w:val="28"/>
          <w:szCs w:val="24"/>
          <w:lang w:val="en-US" w:eastAsia="zh-CN" w:bidi="ar-SA"/>
        </w:rPr>
        <w:t>.本项目不接受联合体【无须佐证，以投标文件判断为准】</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pPr>
        <w:ind w:firstLine="562" w:firstLineChars="200"/>
        <w:jc w:val="left"/>
        <w:rPr>
          <w:rFonts w:hint="eastAsia" w:ascii="仿宋" w:hAnsi="仿宋" w:eastAsia="仿宋" w:cs="仿宋"/>
          <w:bCs/>
          <w:sz w:val="28"/>
          <w:szCs w:val="28"/>
          <w:lang w:val="en-US" w:eastAsia="zh-CN"/>
        </w:rPr>
      </w:pPr>
      <w:r>
        <w:rPr>
          <w:rFonts w:hint="default" w:ascii="仿宋" w:hAnsi="仿宋" w:eastAsia="仿宋" w:cs="仿宋"/>
          <w:b/>
          <w:bCs w:val="0"/>
          <w:sz w:val="28"/>
          <w:szCs w:val="28"/>
          <w:lang w:val="en-US" w:eastAsia="zh-CN"/>
        </w:rPr>
        <w:t>1</w:t>
      </w:r>
      <w:r>
        <w:rPr>
          <w:rFonts w:hint="eastAsia" w:ascii="仿宋" w:hAnsi="仿宋" w:eastAsia="仿宋" w:cs="仿宋"/>
          <w:b/>
          <w:bCs w:val="0"/>
          <w:sz w:val="28"/>
          <w:szCs w:val="28"/>
          <w:lang w:val="en-US" w:eastAsia="zh-CN"/>
        </w:rPr>
        <w:t>.</w:t>
      </w:r>
      <w:r>
        <w:rPr>
          <w:rFonts w:hint="default" w:ascii="仿宋" w:hAnsi="仿宋" w:eastAsia="仿宋" w:cs="仿宋"/>
          <w:bCs/>
          <w:sz w:val="28"/>
          <w:szCs w:val="28"/>
          <w:lang w:val="en-US" w:eastAsia="zh-CN"/>
        </w:rPr>
        <w:t>项目报价：格式详见附件</w:t>
      </w:r>
      <w:r>
        <w:rPr>
          <w:rFonts w:hint="eastAsia" w:ascii="仿宋" w:hAnsi="仿宋" w:eastAsia="仿宋" w:cs="仿宋"/>
          <w:bCs/>
          <w:sz w:val="28"/>
          <w:szCs w:val="28"/>
          <w:lang w:val="en-US" w:eastAsia="zh-CN"/>
        </w:rPr>
        <w:t>2；</w:t>
      </w:r>
    </w:p>
    <w:p>
      <w:pPr>
        <w:ind w:firstLine="562" w:firstLineChars="200"/>
        <w:jc w:val="left"/>
        <w:rPr>
          <w:rFonts w:hint="default" w:ascii="仿宋" w:hAnsi="仿宋" w:eastAsia="仿宋" w:cs="仿宋"/>
          <w:bCs/>
          <w:sz w:val="28"/>
          <w:szCs w:val="28"/>
          <w:lang w:val="en-US" w:eastAsia="zh-CN"/>
        </w:rPr>
      </w:pPr>
      <w:r>
        <w:rPr>
          <w:rFonts w:hint="eastAsia" w:ascii="仿宋" w:hAnsi="仿宋" w:eastAsia="仿宋" w:cs="仿宋"/>
          <w:b/>
          <w:bCs w:val="0"/>
          <w:sz w:val="28"/>
          <w:szCs w:val="28"/>
          <w:lang w:val="en-US" w:eastAsia="zh-CN"/>
        </w:rPr>
        <w:t>2</w:t>
      </w:r>
      <w:r>
        <w:rPr>
          <w:rFonts w:hint="eastAsia" w:ascii="仿宋" w:hAnsi="仿宋" w:eastAsia="仿宋" w:cs="仿宋"/>
          <w:bCs/>
          <w:sz w:val="28"/>
          <w:szCs w:val="28"/>
          <w:lang w:val="en-US" w:eastAsia="zh-CN"/>
        </w:rPr>
        <w:t>.项目参数：详见附件3；</w:t>
      </w:r>
    </w:p>
    <w:p>
      <w:pPr>
        <w:ind w:firstLine="562" w:firstLineChars="200"/>
        <w:jc w:val="left"/>
        <w:rPr>
          <w:rFonts w:hint="eastAsia" w:ascii="仿宋" w:hAnsi="仿宋" w:eastAsia="仿宋" w:cs="仿宋"/>
          <w:bCs/>
          <w:sz w:val="28"/>
          <w:szCs w:val="28"/>
          <w:lang w:val="en-US" w:eastAsia="zh-CN"/>
        </w:rPr>
      </w:pPr>
      <w:r>
        <w:rPr>
          <w:rFonts w:hint="eastAsia" w:ascii="仿宋" w:hAnsi="仿宋" w:eastAsia="仿宋" w:cs="仿宋"/>
          <w:b/>
          <w:bCs w:val="0"/>
          <w:sz w:val="28"/>
          <w:szCs w:val="28"/>
          <w:lang w:val="en-US" w:eastAsia="zh-CN"/>
        </w:rPr>
        <w:t>3.</w:t>
      </w:r>
      <w:r>
        <w:rPr>
          <w:rFonts w:hint="eastAsia" w:ascii="仿宋" w:hAnsi="仿宋" w:eastAsia="仿宋" w:cs="仿宋"/>
          <w:bCs/>
          <w:sz w:val="28"/>
          <w:szCs w:val="28"/>
          <w:lang w:val="en-US" w:eastAsia="zh-CN"/>
        </w:rPr>
        <w:t>项目成交方式：符合要求的最低价中标。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四、其他要求：</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1.请在报价时附上法人身份证复印件、委托书、受委托人身份证。</w:t>
      </w:r>
    </w:p>
    <w:p>
      <w:pPr>
        <w:ind w:left="1399" w:leftChars="266" w:hanging="840" w:hangingChars="3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2.报价及资料要求盖公司章后将扫描件通过发送至指定邮箱，850402170@qq.com。</w:t>
      </w:r>
    </w:p>
    <w:p>
      <w:pPr>
        <w:pStyle w:val="11"/>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3.逾期送达响应文件不予接收。</w:t>
      </w:r>
    </w:p>
    <w:p>
      <w:pPr>
        <w:ind w:firstLine="560" w:firstLineChars="200"/>
        <w:rPr>
          <w:rFonts w:hint="default"/>
          <w:lang w:val="en-US" w:eastAsia="zh-CN"/>
        </w:rPr>
      </w:pPr>
      <w:r>
        <w:rPr>
          <w:rFonts w:hint="eastAsia" w:ascii="仿宋" w:hAnsi="仿宋" w:eastAsia="仿宋" w:cs="仿宋"/>
          <w:bCs/>
          <w:sz w:val="28"/>
          <w:szCs w:val="28"/>
          <w:lang w:val="en-US" w:eastAsia="zh-CN"/>
        </w:rPr>
        <w:t>4.项目在符合医院采购要求基础上低价中标。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五、报价截止时间及递交地点：</w:t>
      </w:r>
    </w:p>
    <w:p>
      <w:pPr>
        <w:ind w:firstLine="560" w:firstLineChars="200"/>
        <w:jc w:val="left"/>
        <w:rPr>
          <w:rFonts w:hint="default" w:ascii="仿宋" w:hAnsi="仿宋" w:eastAsia="仿宋" w:cs="仿宋"/>
          <w:bCs/>
          <w:color w:val="auto"/>
          <w:sz w:val="28"/>
          <w:szCs w:val="28"/>
          <w:lang w:val="en-US" w:eastAsia="zh-CN"/>
        </w:rPr>
      </w:pPr>
      <w:r>
        <w:rPr>
          <w:rFonts w:hint="eastAsia" w:ascii="仿宋" w:hAnsi="仿宋" w:eastAsia="仿宋" w:cs="仿宋"/>
          <w:bCs/>
          <w:sz w:val="28"/>
          <w:szCs w:val="28"/>
          <w:lang w:val="en-US" w:eastAsia="zh-CN"/>
        </w:rPr>
        <w:t>报名时间：于2024年1</w:t>
      </w:r>
      <w:r>
        <w:rPr>
          <w:rFonts w:hint="eastAsia" w:ascii="仿宋" w:hAnsi="仿宋" w:eastAsia="仿宋" w:cs="仿宋"/>
          <w:bCs/>
          <w:color w:val="auto"/>
          <w:sz w:val="28"/>
          <w:szCs w:val="28"/>
          <w:lang w:val="en-US" w:eastAsia="zh-CN"/>
        </w:rPr>
        <w:t>月25日12点前报名（报名资料见附件1）报名邮箱为古蔺县中医医院采购科邮箱850402170@qq.com</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请各公司根据本项目实际情况，作出合理报价，报价含税费，提供资料均密封需加盖单位公章，</w:t>
      </w:r>
      <w:r>
        <w:rPr>
          <w:rFonts w:hint="eastAsia" w:ascii="仿宋" w:hAnsi="仿宋" w:eastAsia="仿宋" w:cs="仿宋"/>
          <w:bCs/>
          <w:color w:val="auto"/>
          <w:sz w:val="28"/>
          <w:szCs w:val="28"/>
          <w:lang w:val="en-US" w:eastAsia="zh-CN"/>
        </w:rPr>
        <w:t>于1月26日上午9:00</w:t>
      </w:r>
      <w:r>
        <w:rPr>
          <w:rFonts w:hint="eastAsia" w:ascii="仿宋" w:hAnsi="仿宋" w:eastAsia="仿宋" w:cs="仿宋"/>
          <w:bCs/>
          <w:sz w:val="28"/>
          <w:szCs w:val="28"/>
          <w:lang w:val="en-US" w:eastAsia="zh-CN"/>
        </w:rPr>
        <w:t>将询价比选文件密封及产品样品通过现场递交至古蔺县中医医院采购科参加现场询价议价（地址：四川省泸州市古蔺县金兰街道落鸿路56号，联系人：黎青鑫，联系电话13909082358）。</w:t>
      </w:r>
    </w:p>
    <w:p>
      <w:pPr>
        <w:pStyle w:val="11"/>
        <w:rPr>
          <w:rFonts w:hint="eastAsia"/>
          <w:lang w:val="en-US" w:eastAsia="zh-CN"/>
        </w:rPr>
      </w:pP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古蔺县中医医院采购科</w:t>
      </w: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2024年1月18日</w:t>
      </w:r>
    </w:p>
    <w:p>
      <w:pPr>
        <w:rPr>
          <w:rFonts w:hint="eastAsia" w:ascii="Arial Black" w:hAnsi="Arial Black" w:cs="Arial Black"/>
          <w:b w:val="0"/>
          <w:bCs w:val="0"/>
          <w:sz w:val="28"/>
          <w:szCs w:val="28"/>
          <w:lang w:val="en-US" w:eastAsia="zh-CN"/>
        </w:rPr>
        <w:sectPr>
          <w:pgSz w:w="11906" w:h="16838"/>
          <w:pgMar w:top="567" w:right="1020" w:bottom="1134" w:left="567" w:header="851" w:footer="992" w:gutter="0"/>
          <w:cols w:space="425" w:num="1"/>
          <w:docGrid w:type="lines" w:linePitch="312" w:charSpace="0"/>
        </w:sectPr>
      </w:pPr>
      <w:r>
        <w:rPr>
          <w:rFonts w:hint="eastAsia" w:ascii="Arial Black" w:hAnsi="Arial Black" w:cs="Arial Black"/>
          <w:b w:val="0"/>
          <w:bCs w:val="0"/>
          <w:sz w:val="28"/>
          <w:szCs w:val="28"/>
          <w:lang w:val="en-US" w:eastAsia="zh-CN"/>
        </w:rPr>
        <w:br w:type="page"/>
      </w:r>
    </w:p>
    <w:p>
      <w:pPr>
        <w:pStyle w:val="2"/>
        <w:rPr>
          <w:rFonts w:hint="eastAsia"/>
          <w:lang w:val="en-US" w:eastAsia="zh-CN"/>
        </w:rPr>
      </w:pPr>
    </w:p>
    <w:p>
      <w:pPr>
        <w:pStyle w:val="2"/>
        <w:rPr>
          <w:rFonts w:hint="eastAsia"/>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jc w:val="center"/>
        <w:rPr>
          <w:rFonts w:hint="eastAsia"/>
          <w:b/>
          <w:sz w:val="40"/>
          <w:szCs w:val="40"/>
        </w:rPr>
      </w:pPr>
      <w:r>
        <w:rPr>
          <w:rFonts w:hint="eastAsia"/>
          <w:b/>
          <w:sz w:val="40"/>
          <w:szCs w:val="40"/>
          <w:lang w:val="zh-CN" w:eastAsia="zh-CN"/>
        </w:rPr>
        <w:t>依法获取</w:t>
      </w:r>
      <w:r>
        <w:rPr>
          <w:rFonts w:hint="eastAsia"/>
          <w:b/>
          <w:sz w:val="40"/>
          <w:szCs w:val="40"/>
          <w:lang w:val="en-US" w:eastAsia="zh-CN"/>
        </w:rPr>
        <w:t>采购</w:t>
      </w:r>
      <w:r>
        <w:rPr>
          <w:rFonts w:hint="eastAsia"/>
          <w:b/>
          <w:sz w:val="40"/>
          <w:szCs w:val="40"/>
          <w:lang w:val="zh-CN" w:eastAsia="zh-CN"/>
        </w:rPr>
        <w:t>文件及项目报名登记表</w:t>
      </w:r>
    </w:p>
    <w:p>
      <w:pPr>
        <w:rPr>
          <w:rFonts w:hint="eastAsia" w:ascii="宋体" w:hAnsi="宋体"/>
          <w:b/>
          <w:sz w:val="24"/>
        </w:rPr>
      </w:pPr>
      <w:r>
        <w:rPr>
          <w:rFonts w:hint="eastAsia"/>
          <w:b/>
          <w:szCs w:val="21"/>
        </w:rPr>
        <w:t xml:space="preserve">  </w:t>
      </w:r>
      <w:r>
        <w:rPr>
          <w:rFonts w:hint="eastAsia" w:ascii="宋体" w:hAnsi="宋体"/>
          <w:b/>
          <w:sz w:val="24"/>
        </w:rPr>
        <w:t xml:space="preserve">                                                                                                            </w:t>
      </w:r>
    </w:p>
    <w:p>
      <w:pPr>
        <w:tabs>
          <w:tab w:val="left" w:pos="2505"/>
          <w:tab w:val="center" w:pos="4204"/>
        </w:tabs>
        <w:jc w:val="both"/>
        <w:rPr>
          <w:rFonts w:hint="eastAsia" w:ascii="宋体" w:hAnsi="宋体" w:eastAsia="宋体" w:cs="宋体"/>
          <w:b/>
          <w:sz w:val="30"/>
          <w:szCs w:val="30"/>
          <w:lang w:eastAsia="zh-CN"/>
        </w:rPr>
      </w:pPr>
      <w:r>
        <w:rPr>
          <w:rFonts w:hint="eastAsia" w:ascii="宋体" w:hAnsi="宋体" w:eastAsia="宋体" w:cs="宋体"/>
          <w:b/>
          <w:sz w:val="30"/>
          <w:szCs w:val="30"/>
        </w:rPr>
        <w:t>项目名称：</w:t>
      </w:r>
      <w:r>
        <w:rPr>
          <w:rFonts w:hint="eastAsia" w:ascii="宋体" w:hAnsi="宋体" w:eastAsia="宋体" w:cs="宋体"/>
          <w:b/>
          <w:sz w:val="30"/>
          <w:szCs w:val="30"/>
          <w:lang w:eastAsia="zh-CN"/>
        </w:rPr>
        <w:t>古蔺县中医医院健康管理中心早餐配送采购项目</w:t>
      </w:r>
    </w:p>
    <w:tbl>
      <w:tblPr>
        <w:tblStyle w:val="8"/>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85" w:type="dxa"/>
            <w:noWrap w:val="0"/>
            <w:vAlign w:val="center"/>
          </w:tcPr>
          <w:p>
            <w:pPr>
              <w:jc w:val="center"/>
              <w:rPr>
                <w:rFonts w:hint="eastAsia" w:ascii="宋体" w:hAnsi="宋体"/>
                <w:b/>
                <w:sz w:val="24"/>
              </w:rPr>
            </w:pPr>
            <w:r>
              <w:rPr>
                <w:rFonts w:hint="eastAsia" w:ascii="宋体" w:hAnsi="宋体"/>
                <w:b/>
                <w:sz w:val="24"/>
              </w:rPr>
              <w:t>投标单位全称</w:t>
            </w:r>
          </w:p>
        </w:tc>
        <w:tc>
          <w:tcPr>
            <w:tcW w:w="11907" w:type="dxa"/>
            <w:gridSpan w:val="8"/>
            <w:noWrap w:val="0"/>
            <w:vAlign w:val="center"/>
          </w:tcPr>
          <w:p>
            <w:pPr>
              <w:jc w:val="center"/>
              <w:rPr>
                <w:rFonts w:hint="eastAsia" w:ascii="宋体" w:hAnsi="宋体" w:eastAsiaTheme="minorEastAsia"/>
                <w:b/>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85" w:type="dxa"/>
            <w:noWrap w:val="0"/>
            <w:vAlign w:val="center"/>
          </w:tcPr>
          <w:p>
            <w:pPr>
              <w:jc w:val="center"/>
              <w:rPr>
                <w:rFonts w:hint="eastAsia" w:ascii="宋体" w:hAnsi="宋体"/>
                <w:b/>
                <w:sz w:val="24"/>
              </w:rPr>
            </w:pPr>
            <w:r>
              <w:rPr>
                <w:rFonts w:hint="eastAsia" w:ascii="宋体" w:hAnsi="宋体"/>
                <w:b/>
                <w:sz w:val="24"/>
              </w:rPr>
              <w:t>购买日期</w:t>
            </w:r>
          </w:p>
        </w:tc>
        <w:tc>
          <w:tcPr>
            <w:tcW w:w="3969" w:type="dxa"/>
            <w:gridSpan w:val="3"/>
            <w:tcBorders>
              <w:right w:val="single" w:color="auto" w:sz="4" w:space="0"/>
            </w:tcBorders>
            <w:noWrap w:val="0"/>
            <w:vAlign w:val="center"/>
          </w:tcPr>
          <w:p>
            <w:pPr>
              <w:jc w:val="center"/>
              <w:rPr>
                <w:rFonts w:hint="default" w:ascii="宋体" w:hAnsi="宋体" w:eastAsiaTheme="minorEastAsia"/>
                <w:b/>
                <w:sz w:val="24"/>
                <w:lang w:val="en-US" w:eastAsia="zh-CN"/>
              </w:rPr>
            </w:pPr>
            <w:r>
              <w:rPr>
                <w:rFonts w:hint="eastAsia" w:ascii="宋体" w:hAnsi="宋体"/>
                <w:b/>
                <w:sz w:val="24"/>
                <w:lang w:val="en-US" w:eastAsia="zh-CN"/>
              </w:rPr>
              <w:t>2023年  月   日</w:t>
            </w:r>
          </w:p>
        </w:tc>
        <w:tc>
          <w:tcPr>
            <w:tcW w:w="3969" w:type="dxa"/>
            <w:gridSpan w:val="3"/>
            <w:tcBorders>
              <w:right w:val="single" w:color="auto" w:sz="4" w:space="0"/>
            </w:tcBorders>
            <w:noWrap w:val="0"/>
            <w:vAlign w:val="center"/>
          </w:tcPr>
          <w:p>
            <w:pPr>
              <w:jc w:val="center"/>
              <w:rPr>
                <w:rFonts w:hint="eastAsia" w:ascii="宋体" w:hAnsi="宋体" w:eastAsia="宋体"/>
                <w:b/>
                <w:sz w:val="24"/>
                <w:lang w:eastAsia="zh-CN"/>
              </w:rPr>
            </w:pPr>
            <w:r>
              <w:rPr>
                <w:rFonts w:hint="eastAsia" w:ascii="宋体" w:hAnsi="宋体"/>
                <w:b/>
                <w:sz w:val="24"/>
                <w:lang w:eastAsia="zh-CN"/>
              </w:rPr>
              <w:t>包号</w:t>
            </w:r>
          </w:p>
        </w:tc>
        <w:tc>
          <w:tcPr>
            <w:tcW w:w="3969" w:type="dxa"/>
            <w:gridSpan w:val="2"/>
            <w:tcBorders>
              <w:right w:val="single" w:color="auto" w:sz="4" w:space="0"/>
            </w:tcBorders>
            <w:noWrap w:val="0"/>
            <w:vAlign w:val="center"/>
          </w:tcPr>
          <w:p>
            <w:pPr>
              <w:jc w:val="center"/>
              <w:rPr>
                <w:rFonts w:hint="eastAsia" w:ascii="宋体" w:hAnsi="宋体" w:eastAsiaTheme="minorEastAsia"/>
                <w:b/>
                <w:sz w:val="24"/>
                <w:lang w:val="en-US" w:eastAsia="zh-CN"/>
              </w:rPr>
            </w:pPr>
            <w:r>
              <w:rPr>
                <w:rFonts w:hint="eastAsia" w:ascii="宋体" w:hAnsi="宋体"/>
                <w:b/>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购买单位代表</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85" w:type="dxa"/>
            <w:vMerge w:val="continue"/>
            <w:noWrap w:val="0"/>
            <w:vAlign w:val="center"/>
          </w:tcPr>
          <w:p>
            <w:pPr>
              <w:jc w:val="center"/>
              <w:rPr>
                <w:rFonts w:hint="eastAsia" w:ascii="宋体" w:hAnsi="宋体"/>
                <w:b/>
                <w:sz w:val="24"/>
              </w:rPr>
            </w:pPr>
          </w:p>
        </w:tc>
        <w:tc>
          <w:tcPr>
            <w:tcW w:w="1694" w:type="dxa"/>
            <w:vMerge w:val="continue"/>
            <w:noWrap w:val="0"/>
            <w:vAlign w:val="center"/>
          </w:tcPr>
          <w:p>
            <w:pPr>
              <w:jc w:val="cente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985" w:type="dxa"/>
            <w:noWrap w:val="0"/>
            <w:vAlign w:val="center"/>
          </w:tcPr>
          <w:p>
            <w:pPr>
              <w:jc w:val="center"/>
              <w:rPr>
                <w:rFonts w:hint="eastAsia" w:ascii="宋体" w:hAnsi="宋体" w:eastAsiaTheme="minorEastAsia"/>
                <w:b/>
                <w:sz w:val="24"/>
                <w:lang w:eastAsia="zh-CN"/>
              </w:rPr>
            </w:pPr>
          </w:p>
        </w:tc>
        <w:tc>
          <w:tcPr>
            <w:tcW w:w="1694" w:type="dxa"/>
            <w:noWrap w:val="0"/>
            <w:vAlign w:val="center"/>
          </w:tcPr>
          <w:p>
            <w:pPr>
              <w:jc w:val="center"/>
              <w:rPr>
                <w:rFonts w:hint="eastAsia" w:ascii="宋体" w:hAnsi="宋体" w:eastAsiaTheme="minorEastAsia"/>
                <w:b/>
                <w:sz w:val="24"/>
                <w:lang w:eastAsia="zh-CN"/>
              </w:rPr>
            </w:pPr>
          </w:p>
        </w:tc>
        <w:tc>
          <w:tcPr>
            <w:tcW w:w="1992" w:type="dxa"/>
            <w:noWrap w:val="0"/>
            <w:vAlign w:val="center"/>
          </w:tcPr>
          <w:p>
            <w:pPr>
              <w:jc w:val="center"/>
              <w:rPr>
                <w:rFonts w:hint="eastAsia" w:ascii="宋体" w:hAnsi="宋体"/>
                <w:b/>
                <w:sz w:val="24"/>
              </w:rPr>
            </w:pPr>
          </w:p>
        </w:tc>
        <w:tc>
          <w:tcPr>
            <w:tcW w:w="2126" w:type="dxa"/>
            <w:gridSpan w:val="2"/>
            <w:noWrap w:val="0"/>
            <w:vAlign w:val="center"/>
          </w:tcPr>
          <w:p>
            <w:pPr>
              <w:jc w:val="center"/>
              <w:rPr>
                <w:rFonts w:hint="default" w:ascii="宋体" w:hAnsi="宋体" w:eastAsiaTheme="minorEastAsia"/>
                <w:b/>
                <w:sz w:val="24"/>
                <w:lang w:val="en-US" w:eastAsia="zh-CN"/>
              </w:rPr>
            </w:pPr>
          </w:p>
        </w:tc>
        <w:tc>
          <w:tcPr>
            <w:tcW w:w="1984" w:type="dxa"/>
            <w:noWrap w:val="0"/>
            <w:vAlign w:val="center"/>
          </w:tcPr>
          <w:p>
            <w:pPr>
              <w:jc w:val="center"/>
              <w:rPr>
                <w:rFonts w:hint="eastAsia" w:ascii="宋体" w:hAnsi="宋体" w:eastAsiaTheme="minorEastAsia"/>
                <w:b/>
                <w:sz w:val="24"/>
                <w:lang w:eastAsia="zh-CN"/>
              </w:rPr>
            </w:pPr>
          </w:p>
        </w:tc>
        <w:tc>
          <w:tcPr>
            <w:tcW w:w="2127" w:type="dxa"/>
            <w:gridSpan w:val="2"/>
            <w:noWrap w:val="0"/>
            <w:vAlign w:val="center"/>
          </w:tcPr>
          <w:p>
            <w:pPr>
              <w:jc w:val="center"/>
              <w:rPr>
                <w:rFonts w:hint="eastAsia" w:ascii="宋体" w:hAnsi="宋体"/>
                <w:b/>
                <w:sz w:val="24"/>
              </w:rPr>
            </w:pPr>
          </w:p>
        </w:tc>
        <w:tc>
          <w:tcPr>
            <w:tcW w:w="1984" w:type="dxa"/>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投标单位法人</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pPr>
              <w:jc w:val="center"/>
              <w:rPr>
                <w:rFonts w:hint="eastAsia" w:ascii="宋体" w:hAnsi="宋体"/>
                <w:b/>
                <w:sz w:val="24"/>
              </w:rPr>
            </w:pPr>
          </w:p>
        </w:tc>
        <w:tc>
          <w:tcPr>
            <w:tcW w:w="1694" w:type="dxa"/>
            <w:vMerge w:val="continue"/>
            <w:noWrap w:val="0"/>
            <w:vAlign w:val="top"/>
          </w:tcPr>
          <w:p>
            <w:pP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985" w:type="dxa"/>
            <w:noWrap w:val="0"/>
            <w:vAlign w:val="top"/>
          </w:tcPr>
          <w:p>
            <w:pPr>
              <w:jc w:val="center"/>
              <w:rPr>
                <w:rFonts w:hint="eastAsia" w:ascii="宋体" w:hAnsi="宋体" w:eastAsiaTheme="minorEastAsia"/>
                <w:b/>
                <w:sz w:val="24"/>
                <w:lang w:eastAsia="zh-CN"/>
              </w:rPr>
            </w:pPr>
          </w:p>
        </w:tc>
        <w:tc>
          <w:tcPr>
            <w:tcW w:w="1694" w:type="dxa"/>
            <w:noWrap w:val="0"/>
            <w:vAlign w:val="top"/>
          </w:tcPr>
          <w:p>
            <w:pPr>
              <w:jc w:val="center"/>
              <w:rPr>
                <w:rFonts w:hint="eastAsia" w:ascii="宋体" w:hAnsi="宋体"/>
                <w:b/>
                <w:sz w:val="24"/>
              </w:rPr>
            </w:pPr>
          </w:p>
        </w:tc>
        <w:tc>
          <w:tcPr>
            <w:tcW w:w="1992" w:type="dxa"/>
            <w:noWrap w:val="0"/>
            <w:vAlign w:val="top"/>
          </w:tcPr>
          <w:p>
            <w:pPr>
              <w:jc w:val="center"/>
              <w:rPr>
                <w:rFonts w:hint="eastAsia" w:ascii="宋体" w:hAnsi="宋体"/>
                <w:b/>
                <w:sz w:val="24"/>
              </w:rPr>
            </w:pPr>
          </w:p>
        </w:tc>
        <w:tc>
          <w:tcPr>
            <w:tcW w:w="2126" w:type="dxa"/>
            <w:gridSpan w:val="2"/>
            <w:noWrap w:val="0"/>
            <w:vAlign w:val="top"/>
          </w:tcPr>
          <w:p>
            <w:pPr>
              <w:jc w:val="center"/>
              <w:rPr>
                <w:rFonts w:hint="eastAsia" w:ascii="宋体" w:hAnsi="宋体"/>
                <w:b/>
                <w:sz w:val="24"/>
              </w:rPr>
            </w:pPr>
          </w:p>
        </w:tc>
        <w:tc>
          <w:tcPr>
            <w:tcW w:w="1984" w:type="dxa"/>
            <w:noWrap w:val="0"/>
            <w:vAlign w:val="top"/>
          </w:tcPr>
          <w:p>
            <w:pPr>
              <w:rPr>
                <w:rFonts w:hint="eastAsia" w:ascii="宋体" w:hAnsi="宋体"/>
                <w:b/>
                <w:sz w:val="24"/>
              </w:rPr>
            </w:pPr>
          </w:p>
        </w:tc>
        <w:tc>
          <w:tcPr>
            <w:tcW w:w="2127" w:type="dxa"/>
            <w:gridSpan w:val="2"/>
            <w:noWrap w:val="0"/>
            <w:vAlign w:val="top"/>
          </w:tcPr>
          <w:p>
            <w:pPr>
              <w:rPr>
                <w:rFonts w:hint="eastAsia" w:ascii="宋体" w:hAnsi="宋体"/>
                <w:b/>
                <w:sz w:val="24"/>
              </w:rPr>
            </w:pPr>
          </w:p>
        </w:tc>
        <w:tc>
          <w:tcPr>
            <w:tcW w:w="1984" w:type="dxa"/>
            <w:noWrap w:val="0"/>
            <w:vAlign w:val="top"/>
          </w:tcPr>
          <w:p>
            <w:pPr>
              <w:jc w:val="center"/>
              <w:rPr>
                <w:rFonts w:hint="eastAsia" w:ascii="宋体" w:hAnsi="宋体"/>
                <w:b/>
                <w:sz w:val="24"/>
              </w:rPr>
            </w:pPr>
          </w:p>
        </w:tc>
      </w:tr>
    </w:tbl>
    <w:p>
      <w:pPr>
        <w:pStyle w:val="2"/>
        <w:rPr>
          <w:rFonts w:hint="eastAsia" w:ascii="Arial Black" w:hAnsi="Arial Black" w:cs="Arial Black"/>
          <w:b/>
          <w:bCs/>
          <w:sz w:val="28"/>
          <w:szCs w:val="28"/>
          <w:lang w:val="en-US" w:eastAsia="zh-CN"/>
        </w:rPr>
      </w:pPr>
    </w:p>
    <w:p>
      <w:pPr>
        <w:pStyle w:val="3"/>
        <w:rPr>
          <w:rFonts w:hint="eastAsia" w:ascii="Arial Black" w:hAnsi="Arial Black" w:cs="Arial Black"/>
          <w:b/>
          <w:bCs/>
          <w:sz w:val="28"/>
          <w:szCs w:val="28"/>
          <w:lang w:val="en-US" w:eastAsia="zh-CN"/>
        </w:rPr>
      </w:pPr>
    </w:p>
    <w:p>
      <w:pPr>
        <w:rPr>
          <w:rFonts w:hint="eastAsia" w:ascii="Arial Black" w:hAnsi="Arial Black" w:cs="Arial Black"/>
          <w:b/>
          <w:bCs/>
          <w:sz w:val="28"/>
          <w:szCs w:val="28"/>
          <w:lang w:val="en-US" w:eastAsia="zh-CN"/>
        </w:rPr>
      </w:pPr>
    </w:p>
    <w:p>
      <w:pPr>
        <w:pStyle w:val="2"/>
        <w:rPr>
          <w:rFonts w:hint="eastAsia" w:ascii="Arial Black" w:hAnsi="Arial Black" w:cs="Arial Black"/>
          <w:b/>
          <w:bCs/>
          <w:sz w:val="28"/>
          <w:szCs w:val="28"/>
          <w:lang w:val="en-US" w:eastAsia="zh-CN"/>
        </w:rPr>
      </w:pPr>
    </w:p>
    <w:p>
      <w:pPr>
        <w:pStyle w:val="2"/>
        <w:rPr>
          <w:rFonts w:hint="eastAsia" w:ascii="Arial Black" w:hAnsi="Arial Black" w:cs="Arial Black"/>
          <w:b/>
          <w:bCs/>
          <w:sz w:val="28"/>
          <w:szCs w:val="28"/>
          <w:lang w:val="en-US" w:eastAsia="zh-CN"/>
        </w:rPr>
        <w:sectPr>
          <w:pgSz w:w="16838" w:h="11906" w:orient="landscape"/>
          <w:pgMar w:top="567" w:right="567" w:bottom="1020" w:left="1134" w:header="851" w:footer="992" w:gutter="0"/>
          <w:cols w:space="425" w:num="1"/>
          <w:docGrid w:type="lines" w:linePitch="312" w:charSpace="0"/>
        </w:sectPr>
      </w:pPr>
    </w:p>
    <w:p>
      <w:pPr>
        <w:rPr>
          <w:rFonts w:hint="eastAsia" w:ascii="Arial Black" w:hAnsi="Arial Black" w:cs="Arial Black"/>
          <w:b/>
          <w:bCs/>
          <w:sz w:val="28"/>
          <w:szCs w:val="28"/>
          <w:lang w:val="en-US" w:eastAsia="zh-CN"/>
        </w:rPr>
      </w:pPr>
    </w:p>
    <w:p>
      <w:pPr>
        <w:pStyle w:val="2"/>
        <w:rPr>
          <w:rFonts w:hint="eastAsia"/>
          <w:lang w:val="en-US" w:eastAsia="zh-CN"/>
        </w:rPr>
      </w:pPr>
    </w:p>
    <w:p>
      <w:pPr>
        <w:widowControl w:val="0"/>
        <w:numPr>
          <w:ilvl w:val="0"/>
          <w:numId w:val="0"/>
        </w:numPr>
        <w:jc w:val="both"/>
        <w:rPr>
          <w:rFonts w:hint="eastAsia" w:ascii="Arial Black" w:hAnsi="Arial Black" w:cs="Arial Black"/>
          <w:b w:val="0"/>
          <w:bCs w:val="0"/>
          <w:sz w:val="28"/>
          <w:szCs w:val="28"/>
          <w:lang w:val="en-US" w:eastAsia="zh-CN"/>
        </w:rPr>
      </w:pPr>
      <w:r>
        <w:rPr>
          <w:rFonts w:hint="eastAsia" w:ascii="Arial Black" w:hAnsi="Arial Black" w:cs="Arial Black"/>
          <w:b/>
          <w:bCs/>
          <w:sz w:val="28"/>
          <w:szCs w:val="28"/>
          <w:lang w:val="en-US" w:eastAsia="zh-CN"/>
        </w:rPr>
        <w:t>附件2</w:t>
      </w:r>
      <w:r>
        <w:rPr>
          <w:rFonts w:hint="eastAsia" w:ascii="Arial Black" w:hAnsi="Arial Black" w:cs="Arial Black"/>
          <w:b w:val="0"/>
          <w:bCs w:val="0"/>
          <w:sz w:val="28"/>
          <w:szCs w:val="28"/>
          <w:lang w:val="en-US" w:eastAsia="zh-CN"/>
        </w:rPr>
        <w:t>：</w:t>
      </w:r>
    </w:p>
    <w:p>
      <w:pPr>
        <w:widowControl w:val="0"/>
        <w:numPr>
          <w:ilvl w:val="0"/>
          <w:numId w:val="0"/>
        </w:numPr>
        <w:jc w:val="both"/>
        <w:rPr>
          <w:rFonts w:hint="eastAsia" w:ascii="Arial Black" w:hAnsi="Arial Black" w:cs="Arial Black"/>
          <w:b/>
          <w:bCs/>
          <w:sz w:val="44"/>
          <w:szCs w:val="44"/>
          <w:lang w:val="en-US" w:eastAsia="zh-CN"/>
        </w:rPr>
      </w:pPr>
    </w:p>
    <w:p>
      <w:pPr>
        <w:widowControl w:val="0"/>
        <w:numPr>
          <w:ilvl w:val="0"/>
          <w:numId w:val="0"/>
        </w:numPr>
        <w:ind w:firstLine="3534" w:firstLineChars="800"/>
        <w:jc w:val="both"/>
        <w:rPr>
          <w:rFonts w:hint="eastAsia" w:ascii="Arial Black" w:hAnsi="Arial Black" w:cs="Arial Black"/>
          <w:b/>
          <w:bCs/>
          <w:sz w:val="44"/>
          <w:szCs w:val="44"/>
          <w:lang w:val="en-US" w:eastAsia="zh-CN"/>
        </w:rPr>
      </w:pPr>
      <w:r>
        <w:rPr>
          <w:rFonts w:hint="eastAsia" w:ascii="Arial Black" w:hAnsi="Arial Black" w:cs="Arial Black"/>
          <w:b/>
          <w:bCs/>
          <w:sz w:val="44"/>
          <w:szCs w:val="44"/>
          <w:lang w:val="en-US" w:eastAsia="zh-CN"/>
        </w:rPr>
        <w:t>报 价 函</w:t>
      </w:r>
    </w:p>
    <w:p>
      <w:pPr>
        <w:ind w:firstLine="560" w:firstLineChars="200"/>
        <w:jc w:val="left"/>
        <w:rPr>
          <w:rFonts w:hint="default" w:ascii="仿宋" w:hAnsi="仿宋" w:eastAsia="仿宋" w:cs="仿宋"/>
          <w:bCs/>
          <w:sz w:val="28"/>
          <w:szCs w:val="28"/>
          <w:lang w:val="en-US" w:eastAsia="zh-CN"/>
        </w:rPr>
      </w:pPr>
      <w:r>
        <w:rPr>
          <w:rFonts w:hint="default" w:ascii="仿宋" w:hAnsi="仿宋" w:eastAsia="仿宋" w:cs="仿宋"/>
          <w:bCs/>
          <w:sz w:val="28"/>
          <w:szCs w:val="28"/>
          <w:lang w:val="en-US" w:eastAsia="zh-CN"/>
        </w:rPr>
        <w:t>古蔺县中医医院：</w:t>
      </w:r>
    </w:p>
    <w:p>
      <w:pPr>
        <w:ind w:firstLine="560" w:firstLineChars="200"/>
        <w:jc w:val="left"/>
        <w:rPr>
          <w:rFonts w:hint="default" w:ascii="仿宋" w:hAnsi="仿宋" w:eastAsia="仿宋" w:cs="仿宋"/>
          <w:bCs/>
          <w:sz w:val="28"/>
          <w:szCs w:val="28"/>
          <w:lang w:val="en-US" w:eastAsia="zh-CN"/>
        </w:rPr>
      </w:pPr>
      <w:r>
        <w:rPr>
          <w:rFonts w:hint="default" w:ascii="仿宋" w:hAnsi="仿宋" w:eastAsia="仿宋" w:cs="仿宋"/>
          <w:bCs/>
          <w:sz w:val="28"/>
          <w:szCs w:val="28"/>
          <w:lang w:val="en-US" w:eastAsia="zh-CN"/>
        </w:rPr>
        <w:t xml:space="preserve">我方全面研究了 </w:t>
      </w:r>
      <w:r>
        <w:rPr>
          <w:rFonts w:hint="default" w:ascii="仿宋" w:hAnsi="仿宋" w:eastAsia="仿宋" w:cs="仿宋"/>
          <w:bCs/>
          <w:sz w:val="28"/>
          <w:szCs w:val="28"/>
          <w:u w:val="single"/>
          <w:lang w:val="en-US" w:eastAsia="zh-CN"/>
        </w:rPr>
        <w:t>“           ”</w:t>
      </w:r>
      <w:r>
        <w:rPr>
          <w:rFonts w:hint="default" w:ascii="仿宋" w:hAnsi="仿宋" w:eastAsia="仿宋" w:cs="仿宋"/>
          <w:bCs/>
          <w:sz w:val="28"/>
          <w:szCs w:val="28"/>
          <w:lang w:val="en-US" w:eastAsia="zh-CN"/>
        </w:rPr>
        <w:t>询价比选邀请函，决定参加贵单位组织的本项目投标报价。我方授</w:t>
      </w:r>
      <w:r>
        <w:rPr>
          <w:rFonts w:hint="default" w:ascii="仿宋" w:hAnsi="仿宋" w:eastAsia="仿宋" w:cs="仿宋"/>
          <w:bCs/>
          <w:sz w:val="28"/>
          <w:szCs w:val="28"/>
          <w:u w:val="single"/>
          <w:lang w:val="en-US" w:eastAsia="zh-CN"/>
        </w:rPr>
        <w:t xml:space="preserve">      (</w:t>
      </w:r>
      <w:r>
        <w:rPr>
          <w:rFonts w:hint="default" w:ascii="仿宋" w:hAnsi="仿宋" w:eastAsia="仿宋" w:cs="仿宋"/>
          <w:bCs/>
          <w:sz w:val="28"/>
          <w:szCs w:val="28"/>
          <w:lang w:val="en-US" w:eastAsia="zh-CN"/>
        </w:rPr>
        <w:t xml:space="preserve">姓名、职务) 代表我方 </w:t>
      </w:r>
      <w:r>
        <w:rPr>
          <w:rFonts w:hint="default" w:ascii="仿宋" w:hAnsi="仿宋" w:eastAsia="仿宋" w:cs="仿宋"/>
          <w:bCs/>
          <w:sz w:val="28"/>
          <w:szCs w:val="28"/>
          <w:u w:val="single"/>
          <w:lang w:val="en-US" w:eastAsia="zh-CN"/>
        </w:rPr>
        <w:t xml:space="preserve">              </w:t>
      </w:r>
      <w:r>
        <w:rPr>
          <w:rFonts w:hint="default" w:ascii="仿宋" w:hAnsi="仿宋" w:eastAsia="仿宋" w:cs="仿宋"/>
          <w:bCs/>
          <w:sz w:val="28"/>
          <w:szCs w:val="28"/>
          <w:lang w:val="en-US" w:eastAsia="zh-CN"/>
        </w:rPr>
        <w:t>（报价单位的名称）全权处理本项目的有关事宜。</w:t>
      </w:r>
    </w:p>
    <w:p>
      <w:pPr>
        <w:ind w:firstLine="560" w:firstLineChars="200"/>
        <w:jc w:val="left"/>
        <w:rPr>
          <w:rFonts w:hint="default" w:ascii="仿宋" w:hAnsi="仿宋" w:eastAsia="仿宋" w:cs="仿宋"/>
          <w:bCs/>
          <w:sz w:val="28"/>
          <w:szCs w:val="28"/>
          <w:lang w:val="en-US" w:eastAsia="zh-CN"/>
        </w:rPr>
      </w:pPr>
      <w:r>
        <w:rPr>
          <w:rFonts w:hint="default" w:ascii="仿宋" w:hAnsi="仿宋" w:eastAsia="仿宋" w:cs="仿宋"/>
          <w:bCs/>
          <w:sz w:val="28"/>
          <w:szCs w:val="28"/>
          <w:lang w:val="en-US" w:eastAsia="zh-CN"/>
        </w:rPr>
        <w:t>1、我方自愿按照比选邀请函的各项要求向采购人提供所需货物及服务。</w:t>
      </w:r>
    </w:p>
    <w:p>
      <w:pPr>
        <w:ind w:firstLine="560" w:firstLineChars="200"/>
        <w:jc w:val="left"/>
        <w:rPr>
          <w:rFonts w:hint="default" w:ascii="仿宋" w:hAnsi="仿宋" w:eastAsia="仿宋" w:cs="仿宋"/>
          <w:bCs/>
          <w:sz w:val="28"/>
          <w:szCs w:val="28"/>
          <w:lang w:val="en-US" w:eastAsia="zh-CN"/>
        </w:rPr>
      </w:pPr>
      <w:r>
        <w:rPr>
          <w:rFonts w:hint="default" w:ascii="仿宋" w:hAnsi="仿宋" w:eastAsia="仿宋" w:cs="仿宋"/>
          <w:bCs/>
          <w:sz w:val="28"/>
          <w:szCs w:val="28"/>
          <w:lang w:val="en-US" w:eastAsia="zh-CN"/>
        </w:rPr>
        <w:t>2、一旦我方中标，我方将严格履行合同规定的责任和义务。</w:t>
      </w:r>
    </w:p>
    <w:p>
      <w:pPr>
        <w:ind w:firstLine="560" w:firstLineChars="200"/>
        <w:jc w:val="left"/>
        <w:rPr>
          <w:rFonts w:hint="default" w:ascii="Arial Black" w:hAnsi="Arial Black" w:cs="Arial Black"/>
          <w:b w:val="0"/>
          <w:bCs w:val="0"/>
          <w:sz w:val="24"/>
          <w:szCs w:val="24"/>
          <w:u w:val="none"/>
          <w:lang w:val="en-US" w:eastAsia="zh-CN"/>
        </w:rPr>
      </w:pPr>
      <w:r>
        <w:rPr>
          <w:rFonts w:hint="default" w:ascii="仿宋" w:hAnsi="仿宋" w:eastAsia="仿宋" w:cs="仿宋"/>
          <w:bCs/>
          <w:sz w:val="28"/>
          <w:szCs w:val="28"/>
          <w:lang w:val="en-US" w:eastAsia="zh-CN"/>
        </w:rPr>
        <w:t>3、按照比选邀请函要求的总报价为人民币</w:t>
      </w:r>
      <w:r>
        <w:rPr>
          <w:rFonts w:hint="default" w:ascii="仿宋" w:hAnsi="仿宋" w:eastAsia="仿宋" w:cs="仿宋"/>
          <w:bCs/>
          <w:sz w:val="28"/>
          <w:szCs w:val="28"/>
          <w:u w:val="single"/>
          <w:lang w:val="en-US" w:eastAsia="zh-CN"/>
        </w:rPr>
        <w:t xml:space="preserve">            （ 大写）</w:t>
      </w:r>
      <w:r>
        <w:rPr>
          <w:rFonts w:hint="default" w:ascii="仿宋" w:hAnsi="仿宋" w:eastAsia="仿宋" w:cs="仿宋"/>
          <w:bCs/>
          <w:sz w:val="28"/>
          <w:szCs w:val="28"/>
          <w:lang w:val="en-US" w:eastAsia="zh-CN"/>
        </w:rPr>
        <w:br w:type="textWrapping"/>
      </w:r>
      <w:r>
        <w:rPr>
          <w:rFonts w:hint="eastAsia" w:ascii="仿宋" w:hAnsi="仿宋" w:eastAsia="仿宋" w:cs="仿宋"/>
          <w:bCs/>
          <w:sz w:val="28"/>
          <w:szCs w:val="28"/>
          <w:lang w:val="en-US" w:eastAsia="zh-CN"/>
        </w:rPr>
        <w:t>具体单价如下：</w:t>
      </w:r>
    </w:p>
    <w:tbl>
      <w:tblPr>
        <w:tblStyle w:val="9"/>
        <w:tblpPr w:leftFromText="180" w:rightFromText="180" w:vertAnchor="text" w:horzAnchor="page" w:tblpX="165" w:tblpY="614"/>
        <w:tblOverlap w:val="never"/>
        <w:tblW w:w="10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017"/>
        <w:gridCol w:w="1020"/>
        <w:gridCol w:w="2108"/>
        <w:gridCol w:w="2426"/>
        <w:gridCol w:w="117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45" w:type="dxa"/>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序号</w:t>
            </w:r>
          </w:p>
        </w:tc>
        <w:tc>
          <w:tcPr>
            <w:tcW w:w="2017" w:type="dxa"/>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采购内容</w:t>
            </w:r>
          </w:p>
        </w:tc>
        <w:tc>
          <w:tcPr>
            <w:tcW w:w="1020" w:type="dxa"/>
          </w:tcPr>
          <w:p>
            <w:pPr>
              <w:rPr>
                <w:rFonts w:hint="default" w:ascii="Arial Black" w:hAnsi="Arial Black" w:cs="Arial Black"/>
                <w:b/>
                <w:bCs/>
                <w:sz w:val="22"/>
                <w:szCs w:val="22"/>
                <w:vertAlign w:val="baseline"/>
                <w:lang w:eastAsia="zh-CN"/>
              </w:rPr>
            </w:pPr>
            <w:r>
              <w:rPr>
                <w:rFonts w:hint="eastAsia" w:ascii="Arial Black" w:hAnsi="Arial Black" w:cs="Arial Black"/>
                <w:b/>
                <w:bCs/>
                <w:sz w:val="22"/>
                <w:szCs w:val="22"/>
                <w:vertAlign w:val="baseline"/>
                <w:lang w:eastAsia="zh-CN"/>
              </w:rPr>
              <w:t>数量</w:t>
            </w:r>
          </w:p>
        </w:tc>
        <w:tc>
          <w:tcPr>
            <w:tcW w:w="2108" w:type="dxa"/>
          </w:tcPr>
          <w:p>
            <w:pPr>
              <w:jc w:val="center"/>
              <w:rPr>
                <w:rFonts w:hint="default" w:ascii="Arial Black" w:hAnsi="Arial Black" w:cs="Arial Black"/>
                <w:b/>
                <w:bCs/>
                <w:sz w:val="22"/>
                <w:szCs w:val="22"/>
                <w:vertAlign w:val="baseline"/>
                <w:lang w:val="en-US" w:eastAsia="zh-CN"/>
              </w:rPr>
            </w:pPr>
            <w:r>
              <w:rPr>
                <w:rFonts w:hint="eastAsia" w:ascii="Arial Black" w:hAnsi="Arial Black" w:cs="Arial Black"/>
                <w:b/>
                <w:bCs/>
                <w:sz w:val="22"/>
                <w:szCs w:val="22"/>
                <w:vertAlign w:val="baseline"/>
                <w:lang w:val="en-US" w:eastAsia="zh-CN"/>
              </w:rPr>
              <w:t>预算金额/最高限价（元）</w:t>
            </w:r>
          </w:p>
        </w:tc>
        <w:tc>
          <w:tcPr>
            <w:tcW w:w="2426" w:type="dxa"/>
          </w:tcPr>
          <w:p>
            <w:pPr>
              <w:jc w:val="center"/>
              <w:rPr>
                <w:rFonts w:hint="eastAsia" w:ascii="Arial Black" w:hAnsi="Arial Black" w:cs="Arial Black"/>
                <w:b/>
                <w:bCs/>
                <w:sz w:val="22"/>
                <w:szCs w:val="22"/>
                <w:vertAlign w:val="baseline"/>
                <w:lang w:val="en-US" w:eastAsia="zh-CN"/>
              </w:rPr>
            </w:pPr>
            <w:r>
              <w:rPr>
                <w:rFonts w:hint="eastAsia" w:ascii="Arial Black" w:hAnsi="Arial Black" w:cs="Arial Black"/>
                <w:b/>
                <w:bCs/>
                <w:sz w:val="22"/>
                <w:szCs w:val="22"/>
                <w:vertAlign w:val="baseline"/>
                <w:lang w:val="en-US" w:eastAsia="zh-CN"/>
              </w:rPr>
              <w:t>主要内容</w:t>
            </w:r>
          </w:p>
        </w:tc>
        <w:tc>
          <w:tcPr>
            <w:tcW w:w="1175" w:type="dxa"/>
          </w:tcPr>
          <w:p>
            <w:pPr>
              <w:jc w:val="center"/>
              <w:rPr>
                <w:rFonts w:hint="eastAsia" w:ascii="Arial Black" w:hAnsi="Arial Black" w:cs="Arial Black"/>
                <w:b/>
                <w:bCs/>
                <w:sz w:val="22"/>
                <w:szCs w:val="22"/>
                <w:vertAlign w:val="baseline"/>
                <w:lang w:val="en-US" w:eastAsia="zh-CN"/>
              </w:rPr>
            </w:pPr>
            <w:r>
              <w:rPr>
                <w:rFonts w:hint="eastAsia" w:ascii="Arial Black" w:hAnsi="Arial Black" w:cs="Arial Black"/>
                <w:b/>
                <w:bCs/>
                <w:sz w:val="22"/>
                <w:szCs w:val="22"/>
                <w:vertAlign w:val="baseline"/>
                <w:lang w:val="en-US" w:eastAsia="zh-CN"/>
              </w:rPr>
              <w:t>产品图片</w:t>
            </w:r>
          </w:p>
        </w:tc>
        <w:tc>
          <w:tcPr>
            <w:tcW w:w="1175" w:type="dxa"/>
          </w:tcPr>
          <w:p>
            <w:pPr>
              <w:jc w:val="center"/>
              <w:rPr>
                <w:rFonts w:hint="eastAsia" w:ascii="Arial Black" w:hAnsi="Arial Black" w:cs="Arial Black"/>
                <w:b/>
                <w:bCs/>
                <w:sz w:val="22"/>
                <w:szCs w:val="22"/>
                <w:vertAlign w:val="baseline"/>
                <w:lang w:val="en-US" w:eastAsia="zh-CN"/>
              </w:rPr>
            </w:pPr>
            <w:r>
              <w:rPr>
                <w:rFonts w:hint="eastAsia" w:ascii="Arial Black" w:hAnsi="Arial Black" w:cs="Arial Black"/>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45"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017"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Arial Black" w:hAnsi="Arial Black" w:cs="Arial Black"/>
                <w:b w:val="0"/>
                <w:bCs w:val="0"/>
                <w:sz w:val="28"/>
                <w:szCs w:val="28"/>
                <w:vertAlign w:val="baseline"/>
                <w:lang w:eastAsia="zh-CN"/>
              </w:rPr>
            </w:pPr>
            <w:r>
              <w:rPr>
                <w:rFonts w:hint="eastAsia" w:ascii="Arial Black" w:hAnsi="Arial Black" w:cs="Arial Black"/>
                <w:b w:val="0"/>
                <w:bCs w:val="0"/>
                <w:sz w:val="28"/>
                <w:szCs w:val="28"/>
                <w:vertAlign w:val="baseline"/>
                <w:lang w:val="en-US" w:eastAsia="zh-CN"/>
              </w:rPr>
              <w:t>1号</w:t>
            </w:r>
            <w:r>
              <w:rPr>
                <w:rFonts w:hint="eastAsia" w:ascii="Arial Black" w:hAnsi="Arial Black" w:cs="Arial Black"/>
                <w:b w:val="0"/>
                <w:bCs w:val="0"/>
                <w:sz w:val="28"/>
                <w:szCs w:val="28"/>
                <w:vertAlign w:val="baseline"/>
                <w:lang w:eastAsia="zh-CN"/>
              </w:rPr>
              <w:t>健康管理中心早餐</w:t>
            </w:r>
          </w:p>
        </w:tc>
        <w:tc>
          <w:tcPr>
            <w:tcW w:w="102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1套</w:t>
            </w:r>
          </w:p>
        </w:tc>
        <w:tc>
          <w:tcPr>
            <w:tcW w:w="2108"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8"/>
                <w:szCs w:val="28"/>
                <w:vertAlign w:val="baseline"/>
                <w:lang w:val="en-US" w:eastAsia="zh-CN" w:bidi="ar-SA"/>
              </w:rPr>
            </w:pPr>
            <w:r>
              <w:rPr>
                <w:rFonts w:hint="eastAsia" w:ascii="Arial Black" w:hAnsi="Arial Black" w:cs="Arial Black"/>
                <w:b w:val="0"/>
                <w:bCs w:val="0"/>
                <w:kern w:val="2"/>
                <w:sz w:val="28"/>
                <w:szCs w:val="28"/>
                <w:vertAlign w:val="baseline"/>
                <w:lang w:val="en-US" w:eastAsia="zh-CN" w:bidi="ar-SA"/>
              </w:rPr>
              <w:t>7元</w:t>
            </w:r>
          </w:p>
        </w:tc>
        <w:tc>
          <w:tcPr>
            <w:tcW w:w="2426"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含牛奶1瓶、鸡蛋1个、面包1个</w:t>
            </w:r>
          </w:p>
        </w:tc>
        <w:tc>
          <w:tcPr>
            <w:tcW w:w="1175" w:type="dxa"/>
            <w:vAlign w:val="center"/>
          </w:tcPr>
          <w:p>
            <w:pPr>
              <w:keepNext w:val="0"/>
              <w:keepLines w:val="0"/>
              <w:widowControl/>
              <w:suppressLineNumbers w:val="0"/>
              <w:jc w:val="left"/>
              <w:textAlignment w:val="center"/>
              <w:rPr>
                <w:rFonts w:hint="default" w:ascii="Arial Black" w:hAnsi="Arial Black" w:cs="Arial Black"/>
                <w:b w:val="0"/>
                <w:bCs w:val="0"/>
                <w:sz w:val="24"/>
                <w:szCs w:val="24"/>
                <w:lang w:val="en-US" w:eastAsia="zh-CN"/>
              </w:rPr>
            </w:pPr>
          </w:p>
        </w:tc>
        <w:tc>
          <w:tcPr>
            <w:tcW w:w="1175" w:type="dxa"/>
            <w:vAlign w:val="center"/>
          </w:tcPr>
          <w:p>
            <w:pPr>
              <w:keepNext w:val="0"/>
              <w:keepLines w:val="0"/>
              <w:widowControl/>
              <w:suppressLineNumbers w:val="0"/>
              <w:jc w:val="left"/>
              <w:textAlignment w:val="center"/>
              <w:rPr>
                <w:rFonts w:hint="default"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牛奶参考品牌：伊利/蒙牛/光明</w:t>
            </w:r>
          </w:p>
        </w:tc>
      </w:tr>
    </w:tbl>
    <w:p>
      <w:pPr>
        <w:rPr>
          <w:rFonts w:hint="eastAsia"/>
          <w:lang w:val="en-US" w:eastAsia="zh-CN"/>
        </w:rPr>
      </w:pP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4、我方愿意提供贵单位可能另外要求的，与投标有关的文件资料，并保证我方已提供和将要提供的文件资料是真实、准确的。</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pPr>
        <w:ind w:firstLine="560" w:firstLineChars="200"/>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6、其他:    </w:t>
      </w:r>
    </w:p>
    <w:p>
      <w:pPr>
        <w:ind w:firstLine="560" w:firstLineChars="200"/>
        <w:jc w:val="left"/>
        <w:rPr>
          <w:rFonts w:hint="default" w:ascii="仿宋" w:hAnsi="仿宋" w:eastAsia="仿宋" w:cs="仿宋"/>
          <w:bCs/>
          <w:sz w:val="28"/>
          <w:szCs w:val="28"/>
          <w:lang w:val="en-US" w:eastAsia="zh-CN"/>
        </w:rPr>
      </w:pPr>
      <w:r>
        <w:rPr>
          <w:rFonts w:hint="default" w:ascii="仿宋" w:hAnsi="仿宋" w:eastAsia="仿宋" w:cs="仿宋"/>
          <w:bCs/>
          <w:sz w:val="28"/>
          <w:szCs w:val="28"/>
          <w:lang w:val="en-US" w:eastAsia="zh-CN"/>
        </w:rPr>
        <w:t>投标人名称</w:t>
      </w:r>
      <w:r>
        <w:rPr>
          <w:rFonts w:hint="eastAsia" w:ascii="仿宋" w:hAnsi="仿宋" w:eastAsia="仿宋" w:cs="仿宋"/>
          <w:bCs/>
          <w:sz w:val="28"/>
          <w:szCs w:val="28"/>
          <w:lang w:val="en-US" w:eastAsia="zh-CN"/>
        </w:rPr>
        <w:t>：                            （</w:t>
      </w:r>
      <w:r>
        <w:rPr>
          <w:rFonts w:hint="default" w:ascii="仿宋" w:hAnsi="仿宋" w:eastAsia="仿宋" w:cs="仿宋"/>
          <w:bCs/>
          <w:sz w:val="28"/>
          <w:szCs w:val="28"/>
          <w:lang w:val="en-US" w:eastAsia="zh-CN"/>
        </w:rPr>
        <w:t>盖章</w:t>
      </w:r>
      <w:r>
        <w:rPr>
          <w:rFonts w:hint="eastAsia" w:ascii="仿宋" w:hAnsi="仿宋" w:eastAsia="仿宋" w:cs="仿宋"/>
          <w:bCs/>
          <w:sz w:val="28"/>
          <w:szCs w:val="28"/>
          <w:lang w:val="en-US" w:eastAsia="zh-CN"/>
        </w:rPr>
        <w:t>）</w:t>
      </w:r>
    </w:p>
    <w:p>
      <w:pPr>
        <w:ind w:firstLine="560" w:firstLineChars="200"/>
        <w:jc w:val="left"/>
        <w:rPr>
          <w:rFonts w:hint="default" w:ascii="仿宋" w:hAnsi="仿宋" w:eastAsia="仿宋" w:cs="仿宋"/>
          <w:bCs/>
          <w:sz w:val="28"/>
          <w:szCs w:val="28"/>
          <w:lang w:val="en-US" w:eastAsia="zh-CN"/>
        </w:rPr>
      </w:pPr>
      <w:r>
        <w:rPr>
          <w:rFonts w:hint="default" w:ascii="仿宋" w:hAnsi="仿宋" w:eastAsia="仿宋" w:cs="仿宋"/>
          <w:bCs/>
          <w:sz w:val="28"/>
          <w:szCs w:val="28"/>
          <w:lang w:val="en-US" w:eastAsia="zh-CN"/>
        </w:rPr>
        <w:t>法定代表人或授权代表</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签字</w:t>
      </w:r>
      <w:r>
        <w:rPr>
          <w:rFonts w:hint="eastAsia" w:ascii="仿宋" w:hAnsi="仿宋" w:eastAsia="仿宋" w:cs="仿宋"/>
          <w:bCs/>
          <w:sz w:val="28"/>
          <w:szCs w:val="28"/>
          <w:lang w:val="en-US" w:eastAsia="zh-CN"/>
        </w:rPr>
        <w:t>）：</w:t>
      </w:r>
    </w:p>
    <w:p>
      <w:pPr>
        <w:ind w:firstLine="560" w:firstLineChars="200"/>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通讯地址</w:t>
      </w:r>
      <w:r>
        <w:rPr>
          <w:rFonts w:hint="eastAsia" w:ascii="仿宋" w:hAnsi="仿宋" w:eastAsia="仿宋" w:cs="仿宋"/>
          <w:bCs/>
          <w:sz w:val="28"/>
          <w:szCs w:val="28"/>
          <w:lang w:val="en-US" w:eastAsia="zh-CN"/>
        </w:rPr>
        <w:t xml:space="preserve">： </w:t>
      </w:r>
    </w:p>
    <w:p>
      <w:pPr>
        <w:ind w:firstLine="560" w:firstLineChars="200"/>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联系电话</w:t>
      </w:r>
      <w:r>
        <w:rPr>
          <w:rFonts w:hint="eastAsia" w:ascii="仿宋" w:hAnsi="仿宋" w:eastAsia="仿宋" w:cs="仿宋"/>
          <w:bCs/>
          <w:sz w:val="28"/>
          <w:szCs w:val="28"/>
          <w:lang w:val="en-US" w:eastAsia="zh-CN"/>
        </w:rPr>
        <w:t xml:space="preserve">：                                      </w:t>
      </w:r>
    </w:p>
    <w:p>
      <w:pPr>
        <w:ind w:firstLine="560" w:firstLineChars="200"/>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日</w:t>
      </w:r>
      <w:r>
        <w:rPr>
          <w:rFonts w:hint="default" w:ascii="仿宋" w:hAnsi="仿宋" w:eastAsia="仿宋" w:cs="仿宋"/>
          <w:bCs/>
          <w:sz w:val="28"/>
          <w:szCs w:val="28"/>
          <w:lang w:val="en-US" w:eastAsia="zh-CN"/>
        </w:rPr>
        <w:t>期</w:t>
      </w:r>
      <w:r>
        <w:rPr>
          <w:rFonts w:hint="eastAsia" w:ascii="仿宋" w:hAnsi="仿宋" w:eastAsia="仿宋" w:cs="仿宋"/>
          <w:bCs/>
          <w:sz w:val="28"/>
          <w:szCs w:val="28"/>
          <w:lang w:val="en-US" w:eastAsia="zh-CN"/>
        </w:rPr>
        <w:t>： 年 月 号</w:t>
      </w:r>
    </w:p>
    <w:p>
      <w:pPr>
        <w:pStyle w:val="11"/>
        <w:rPr>
          <w:rFonts w:hint="eastAsia"/>
          <w:lang w:val="en-US" w:eastAsia="zh-CN"/>
        </w:rPr>
      </w:pPr>
    </w:p>
    <w:p>
      <w:pPr>
        <w:pStyle w:val="11"/>
        <w:ind w:firstLine="280" w:firstLineChars="100"/>
        <w:rPr>
          <w:rFonts w:hint="default"/>
          <w:lang w:val="en-US" w:eastAsia="zh-CN"/>
        </w:rPr>
      </w:pPr>
      <w:r>
        <w:rPr>
          <w:rFonts w:hint="eastAsia"/>
          <w:lang w:val="en-US" w:eastAsia="zh-CN"/>
        </w:rPr>
        <w:t>附件3</w:t>
      </w:r>
    </w:p>
    <w:p>
      <w:pPr>
        <w:pStyle w:val="11"/>
        <w:ind w:firstLine="280" w:firstLineChars="100"/>
        <w:rPr>
          <w:rFonts w:hint="eastAsia"/>
          <w:lang w:val="en-US" w:eastAsia="zh-CN"/>
        </w:rPr>
      </w:pPr>
      <w:r>
        <w:rPr>
          <w:rFonts w:hint="eastAsia"/>
          <w:lang w:val="en-US" w:eastAsia="zh-CN"/>
        </w:rPr>
        <w:t>（一）其他要求：</w:t>
      </w:r>
    </w:p>
    <w:p>
      <w:pPr>
        <w:pStyle w:val="11"/>
        <w:ind w:firstLine="280" w:firstLineChars="100"/>
        <w:rPr>
          <w:rFonts w:hint="eastAsia"/>
          <w:color w:val="ED7D31" w:themeColor="accent2"/>
          <w:lang w:val="en-US" w:eastAsia="zh-CN"/>
          <w14:textFill>
            <w14:solidFill>
              <w14:schemeClr w14:val="accent2"/>
            </w14:solidFill>
          </w14:textFill>
        </w:rPr>
      </w:pPr>
      <w:r>
        <w:rPr>
          <w:rFonts w:hint="eastAsia"/>
          <w:lang w:val="en-US" w:eastAsia="zh-CN"/>
        </w:rPr>
        <w:t>1、交货时间</w:t>
      </w:r>
      <w:r>
        <w:rPr>
          <w:rFonts w:hint="eastAsia"/>
          <w:color w:val="00B0F0"/>
          <w:lang w:val="en-US" w:eastAsia="zh-CN"/>
        </w:rPr>
        <w:t>：以采购人通知送达时间为准。</w:t>
      </w:r>
    </w:p>
    <w:p>
      <w:pPr>
        <w:pStyle w:val="11"/>
        <w:ind w:firstLine="280" w:firstLineChars="100"/>
        <w:rPr>
          <w:rFonts w:hint="eastAsia"/>
          <w:lang w:val="en-US" w:eastAsia="zh-CN"/>
        </w:rPr>
      </w:pPr>
      <w:r>
        <w:rPr>
          <w:rFonts w:hint="eastAsia"/>
          <w:lang w:val="en-US" w:eastAsia="zh-CN"/>
        </w:rPr>
        <w:t>2、付款方式：签订合同后，货物到达采购人指定地点，根据配送数量据实结算，季度付款一次</w:t>
      </w:r>
    </w:p>
    <w:p>
      <w:pPr>
        <w:pStyle w:val="11"/>
        <w:ind w:firstLine="280" w:firstLineChars="100"/>
        <w:jc w:val="left"/>
        <w:rPr>
          <w:rFonts w:hint="default"/>
          <w:lang w:val="en-US" w:eastAsia="zh-CN"/>
        </w:rPr>
      </w:pPr>
      <w:r>
        <w:rPr>
          <w:rFonts w:hint="eastAsia"/>
          <w:lang w:val="en-US" w:eastAsia="zh-CN"/>
        </w:rPr>
        <w:t>3、质保期：</w:t>
      </w:r>
      <w:r>
        <w:rPr>
          <w:rFonts w:hint="eastAsia"/>
          <w:color w:val="00B0F0"/>
          <w:lang w:val="en-US" w:eastAsia="zh-CN"/>
        </w:rPr>
        <w:t>根据不同产品确定</w:t>
      </w:r>
    </w:p>
    <w:p>
      <w:pPr>
        <w:adjustRightInd w:val="0"/>
        <w:spacing w:line="360" w:lineRule="auto"/>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val="zh-CN" w:eastAsia="zh-CN"/>
        </w:rPr>
        <w:t>服务时间</w:t>
      </w:r>
      <w:r>
        <w:rPr>
          <w:rFonts w:hint="eastAsia" w:ascii="宋体" w:hAnsi="宋体" w:eastAsia="宋体" w:cs="宋体"/>
          <w:b/>
          <w:bCs/>
          <w:sz w:val="24"/>
          <w:szCs w:val="24"/>
          <w:lang w:val="zh-CN"/>
        </w:rPr>
        <w:t>及</w:t>
      </w:r>
      <w:r>
        <w:rPr>
          <w:rFonts w:hint="eastAsia" w:ascii="宋体" w:hAnsi="宋体" w:eastAsia="宋体" w:cs="宋体"/>
          <w:b/>
          <w:bCs/>
          <w:sz w:val="24"/>
          <w:szCs w:val="24"/>
          <w:lang w:val="zh-CN" w:eastAsia="zh-CN"/>
        </w:rPr>
        <w:t>服务</w:t>
      </w:r>
      <w:r>
        <w:rPr>
          <w:rFonts w:hint="eastAsia" w:ascii="宋体" w:hAnsi="宋体" w:eastAsia="宋体" w:cs="宋体"/>
          <w:b/>
          <w:bCs/>
          <w:sz w:val="24"/>
          <w:szCs w:val="24"/>
          <w:lang w:val="zh-CN"/>
        </w:rPr>
        <w:t>地点</w:t>
      </w:r>
    </w:p>
    <w:p>
      <w:pPr>
        <w:adjustRightIn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zh-CN"/>
        </w:rPr>
        <w:t xml:space="preserve">1.1 </w:t>
      </w:r>
      <w:r>
        <w:rPr>
          <w:rFonts w:hint="eastAsia" w:ascii="宋体" w:hAnsi="宋体" w:eastAsia="宋体" w:cs="宋体"/>
          <w:b/>
          <w:bCs/>
          <w:sz w:val="24"/>
          <w:szCs w:val="24"/>
          <w:lang w:val="zh-CN" w:eastAsia="zh-CN"/>
        </w:rPr>
        <w:t>服务时间</w:t>
      </w:r>
      <w:r>
        <w:rPr>
          <w:rFonts w:hint="eastAsia" w:ascii="宋体" w:hAnsi="宋体" w:eastAsia="宋体" w:cs="宋体"/>
          <w:b/>
          <w:bCs/>
          <w:sz w:val="24"/>
          <w:szCs w:val="24"/>
          <w:lang w:val="zh-CN"/>
        </w:rPr>
        <w:t>：</w:t>
      </w:r>
      <w:r>
        <w:rPr>
          <w:rFonts w:hint="eastAsia" w:ascii="宋体" w:hAnsi="宋体" w:eastAsia="宋体" w:cs="宋体"/>
          <w:sz w:val="24"/>
          <w:szCs w:val="24"/>
          <w:lang w:val="zh-CN"/>
        </w:rPr>
        <w:t>合同签订后</w:t>
      </w:r>
      <w:r>
        <w:rPr>
          <w:rFonts w:hint="eastAsia" w:ascii="宋体" w:hAnsi="宋体" w:eastAsia="宋体" w:cs="宋体"/>
          <w:sz w:val="24"/>
          <w:szCs w:val="24"/>
          <w:lang w:val="en-US" w:eastAsia="zh-CN"/>
        </w:rPr>
        <w:t>2年。</w:t>
      </w:r>
    </w:p>
    <w:p>
      <w:pPr>
        <w:adjustRightIn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zh-CN"/>
        </w:rPr>
        <w:t xml:space="preserve">1.2 </w:t>
      </w:r>
      <w:r>
        <w:rPr>
          <w:rFonts w:hint="eastAsia" w:ascii="宋体" w:hAnsi="宋体" w:eastAsia="宋体" w:cs="宋体"/>
          <w:b/>
          <w:bCs/>
          <w:sz w:val="24"/>
          <w:szCs w:val="24"/>
          <w:lang w:val="zh-CN" w:eastAsia="zh-CN"/>
        </w:rPr>
        <w:t>服务</w:t>
      </w:r>
      <w:r>
        <w:rPr>
          <w:rFonts w:hint="eastAsia" w:ascii="宋体" w:hAnsi="宋体" w:eastAsia="宋体" w:cs="宋体"/>
          <w:b/>
          <w:bCs/>
          <w:sz w:val="24"/>
          <w:szCs w:val="24"/>
          <w:lang w:val="zh-CN"/>
        </w:rPr>
        <w:t>地点</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古蔺县中</w:t>
      </w:r>
      <w:r>
        <w:rPr>
          <w:rFonts w:hint="eastAsia" w:ascii="宋体" w:hAnsi="宋体" w:eastAsia="宋体" w:cs="宋体"/>
          <w:sz w:val="24"/>
          <w:szCs w:val="24"/>
          <w:lang w:val="zh-CN"/>
        </w:rPr>
        <w:t>医院院均吾院区健康管理中心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w:t>
      </w:r>
    </w:p>
    <w:p>
      <w:pPr>
        <w:adjustRightInd w:val="0"/>
        <w:spacing w:line="360" w:lineRule="auto"/>
        <w:rPr>
          <w:rFonts w:hint="eastAsia" w:ascii="宋体" w:hAnsi="宋体" w:eastAsia="宋体" w:cs="宋体"/>
          <w:b/>
          <w:bCs/>
          <w:sz w:val="24"/>
          <w:szCs w:val="24"/>
          <w:lang w:val="en-US" w:eastAsia="zh-CN"/>
        </w:rPr>
      </w:pPr>
    </w:p>
    <w:p>
      <w:pPr>
        <w:adjustRightInd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2.报价要求：</w:t>
      </w:r>
    </w:p>
    <w:p>
      <w:pPr>
        <w:adjustRightInd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2.1.报价须知：</w:t>
      </w:r>
    </w:p>
    <w:p>
      <w:pPr>
        <w:adjustRightInd w:val="0"/>
        <w:spacing w:line="360" w:lineRule="auto"/>
        <w:rPr>
          <w:rFonts w:hint="default" w:ascii="宋体" w:hAnsi="宋体" w:eastAsia="宋体" w:cs="宋体"/>
          <w:color w:val="FF0000"/>
          <w:sz w:val="24"/>
          <w:szCs w:val="24"/>
          <w:highlight w:val="yellow"/>
          <w:lang w:val="en-US" w:eastAsia="zh-CN"/>
        </w:rPr>
      </w:pPr>
      <w:r>
        <w:rPr>
          <w:rFonts w:hint="eastAsia" w:ascii="宋体" w:hAnsi="宋体" w:eastAsia="宋体" w:cs="宋体"/>
          <w:b w:val="0"/>
          <w:bCs w:val="0"/>
          <w:sz w:val="24"/>
          <w:szCs w:val="24"/>
          <w:lang w:val="en-US" w:eastAsia="zh-CN"/>
        </w:rPr>
        <w:t>2.1.1.</w:t>
      </w:r>
      <w:r>
        <w:rPr>
          <w:rFonts w:hint="eastAsia" w:ascii="宋体" w:hAnsi="宋体" w:eastAsia="宋体" w:cs="宋体"/>
          <w:sz w:val="24"/>
          <w:szCs w:val="24"/>
          <w:lang w:val="en-US" w:eastAsia="zh-CN"/>
        </w:rPr>
        <w:t>本项目实行单价合计采购，</w:t>
      </w:r>
    </w:p>
    <w:p>
      <w:pPr>
        <w:adjustRightInd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2.1.2.本项目中所列采购清单仅供参考，不代表采购人须向成交供应商购买所有品目食材。</w:t>
      </w:r>
    </w:p>
    <w:p>
      <w:pPr>
        <w:pStyle w:val="2"/>
        <w:spacing w:line="360" w:lineRule="auto"/>
        <w:rPr>
          <w:rFonts w:hint="default" w:ascii="宋体" w:hAnsi="宋体" w:eastAsia="宋体" w:cs="宋体"/>
          <w:b/>
          <w:bCs/>
          <w:sz w:val="24"/>
          <w:szCs w:val="24"/>
          <w:lang w:val="en-US" w:eastAsia="zh-CN"/>
        </w:rPr>
      </w:pPr>
      <w:r>
        <w:rPr>
          <w:rFonts w:hint="eastAsia" w:ascii="宋体" w:hAnsi="宋体" w:cs="宋体"/>
          <w:sz w:val="24"/>
          <w:szCs w:val="24"/>
          <w:lang w:val="en-US" w:eastAsia="zh-CN"/>
        </w:rPr>
        <w:t>2.1.3.采购人将根据实际情况进行采购，如采购的食材不在此次采购清单中，成交供应商也应及时向采购人提供配送服务。配送服务要求及金额结算方式与此次采购保持一致。</w:t>
      </w:r>
    </w:p>
    <w:p>
      <w:pPr>
        <w:adjustRightIn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2.2.在服务期内，合同金额使用完毕，合同自动终止；服务期满合同金额未使用完毕，按实际结算金额为准，合同自动终止。</w:t>
      </w:r>
    </w:p>
    <w:p>
      <w:pPr>
        <w:adjustRightInd w:val="0"/>
        <w:spacing w:line="360" w:lineRule="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2.3.本次报价包含：为本项目服务的人工费，运输费，保险，税金等所有费用，采购人不再额外支付其他任何费用。</w:t>
      </w:r>
    </w:p>
    <w:p>
      <w:pPr>
        <w:adjustRightInd w:val="0"/>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2.4 供应商报价后采购人实地考察供应商的报价（低价）排名前两位的商店或生产基地，了解食品安全后，再根据实地打分情况确定中标供应商。</w:t>
      </w:r>
    </w:p>
    <w:p>
      <w:pPr>
        <w:adjustRightInd w:val="0"/>
        <w:spacing w:line="360" w:lineRule="auto"/>
        <w:rPr>
          <w:rFonts w:hint="eastAsia" w:ascii="宋体" w:hAnsi="宋体" w:eastAsia="宋体" w:cs="宋体"/>
          <w:sz w:val="24"/>
          <w:szCs w:val="24"/>
          <w:lang w:val="zh-CN" w:eastAsia="zh-CN"/>
        </w:rPr>
      </w:pPr>
      <w:r>
        <w:rPr>
          <w:rFonts w:hint="eastAsia" w:ascii="宋体" w:hAnsi="宋体" w:eastAsia="宋体" w:cs="宋体"/>
          <w:b/>
          <w:bCs/>
          <w:color w:val="C00000"/>
          <w:sz w:val="24"/>
          <w:szCs w:val="24"/>
          <w:lang w:val="en-US" w:eastAsia="zh-CN"/>
        </w:rPr>
        <w:t>3</w:t>
      </w:r>
      <w:r>
        <w:rPr>
          <w:rFonts w:hint="eastAsia" w:ascii="宋体" w:hAnsi="宋体" w:eastAsia="宋体" w:cs="宋体"/>
          <w:b/>
          <w:bCs/>
          <w:color w:val="C00000"/>
          <w:sz w:val="24"/>
          <w:szCs w:val="24"/>
          <w:lang w:val="zh-CN" w:eastAsia="zh-CN"/>
        </w:rPr>
        <w:t>.付款方法：</w:t>
      </w:r>
      <w:r>
        <w:rPr>
          <w:rFonts w:hint="eastAsia" w:ascii="宋体" w:hAnsi="宋体" w:eastAsia="宋体" w:cs="宋体"/>
          <w:color w:val="C00000"/>
          <w:sz w:val="24"/>
          <w:szCs w:val="24"/>
          <w:lang w:val="zh-CN" w:eastAsia="zh-CN"/>
        </w:rPr>
        <w:t>每</w:t>
      </w:r>
      <w:r>
        <w:rPr>
          <w:rFonts w:hint="eastAsia" w:ascii="宋体" w:hAnsi="宋体" w:cs="宋体"/>
          <w:color w:val="C00000"/>
          <w:sz w:val="24"/>
          <w:szCs w:val="24"/>
          <w:lang w:val="en-US" w:eastAsia="zh-CN"/>
        </w:rPr>
        <w:t>季度</w:t>
      </w:r>
      <w:r>
        <w:rPr>
          <w:rFonts w:hint="eastAsia" w:ascii="宋体" w:hAnsi="宋体" w:eastAsia="宋体" w:cs="宋体"/>
          <w:color w:val="C00000"/>
          <w:sz w:val="24"/>
          <w:szCs w:val="24"/>
          <w:lang w:val="zh-CN" w:eastAsia="zh-CN"/>
        </w:rPr>
        <w:t>按实际</w:t>
      </w:r>
      <w:r>
        <w:rPr>
          <w:rFonts w:hint="eastAsia" w:ascii="宋体" w:hAnsi="宋体" w:eastAsia="宋体" w:cs="宋体"/>
          <w:color w:val="C00000"/>
          <w:sz w:val="24"/>
          <w:szCs w:val="24"/>
          <w:lang w:val="en-US" w:eastAsia="zh-CN"/>
        </w:rPr>
        <w:t>配送</w:t>
      </w:r>
      <w:r>
        <w:rPr>
          <w:rFonts w:hint="eastAsia" w:ascii="宋体" w:hAnsi="宋体" w:eastAsia="宋体" w:cs="宋体"/>
          <w:color w:val="C00000"/>
          <w:sz w:val="24"/>
          <w:szCs w:val="24"/>
          <w:lang w:val="zh-CN" w:eastAsia="zh-CN"/>
        </w:rPr>
        <w:t>数量计算应结算金额，按</w:t>
      </w:r>
      <w:r>
        <w:rPr>
          <w:rFonts w:hint="eastAsia" w:ascii="宋体" w:hAnsi="宋体" w:cs="宋体"/>
          <w:color w:val="C00000"/>
          <w:sz w:val="24"/>
          <w:szCs w:val="24"/>
          <w:lang w:val="en-US" w:eastAsia="zh-CN"/>
        </w:rPr>
        <w:t>季度</w:t>
      </w:r>
      <w:r>
        <w:rPr>
          <w:rFonts w:hint="eastAsia" w:ascii="宋体" w:hAnsi="宋体" w:eastAsia="宋体" w:cs="宋体"/>
          <w:color w:val="C00000"/>
          <w:sz w:val="24"/>
          <w:szCs w:val="24"/>
          <w:lang w:val="zh-CN" w:eastAsia="zh-CN"/>
        </w:rPr>
        <w:t>作为付款周期</w:t>
      </w:r>
      <w:r>
        <w:rPr>
          <w:rFonts w:hint="eastAsia" w:ascii="宋体" w:hAnsi="宋体" w:cs="宋体"/>
          <w:color w:val="C00000"/>
          <w:sz w:val="24"/>
          <w:szCs w:val="24"/>
          <w:lang w:val="zh-CN" w:eastAsia="zh-CN"/>
        </w:rPr>
        <w:t>，</w:t>
      </w:r>
      <w:r>
        <w:rPr>
          <w:rFonts w:hint="eastAsia" w:ascii="宋体" w:hAnsi="宋体" w:cs="宋体"/>
          <w:color w:val="C00000"/>
          <w:sz w:val="24"/>
          <w:szCs w:val="24"/>
          <w:lang w:val="en-US" w:eastAsia="zh-CN"/>
        </w:rPr>
        <w:t>达到付款条件起支付当季度应结算金额的100%</w:t>
      </w:r>
      <w:r>
        <w:rPr>
          <w:rFonts w:hint="eastAsia" w:ascii="宋体" w:hAnsi="宋体" w:eastAsia="宋体" w:cs="宋体"/>
          <w:color w:val="C00000"/>
          <w:sz w:val="24"/>
          <w:szCs w:val="24"/>
          <w:lang w:val="zh-CN" w:eastAsia="zh-CN"/>
        </w:rPr>
        <w:t>。</w:t>
      </w:r>
    </w:p>
    <w:p>
      <w:pPr>
        <w:adjustRightInd w:val="0"/>
        <w:snapToGrid w:val="0"/>
        <w:spacing w:after="0" w:line="240" w:lineRule="auto"/>
        <w:rPr>
          <w:rFonts w:hint="eastAsia" w:ascii="宋体" w:hAnsi="宋体" w:eastAsia="宋体" w:cs="宋体"/>
          <w:b/>
          <w:color w:val="auto"/>
          <w:sz w:val="24"/>
          <w:szCs w:val="24"/>
        </w:rPr>
      </w:pPr>
    </w:p>
    <w:p>
      <w:pPr>
        <w:adjustRightInd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4.验收要求</w:t>
      </w:r>
    </w:p>
    <w:p>
      <w:pPr>
        <w:adjustRightInd w:val="0"/>
        <w:spacing w:line="360" w:lineRule="auto"/>
        <w:rPr>
          <w:rFonts w:hint="eastAsia" w:ascii="宋体" w:hAnsi="宋体" w:eastAsia="宋体" w:cs="宋体"/>
          <w:sz w:val="24"/>
          <w:szCs w:val="24"/>
          <w:lang w:val="en-US" w:eastAsia="zh-CN"/>
        </w:rPr>
      </w:pPr>
    </w:p>
    <w:p>
      <w:pPr>
        <w:adjustRightIn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4.2验收主体：</w:t>
      </w:r>
      <w:r>
        <w:rPr>
          <w:rFonts w:hint="eastAsia" w:ascii="宋体" w:hAnsi="宋体" w:eastAsia="宋体" w:cs="宋体"/>
          <w:sz w:val="24"/>
          <w:szCs w:val="24"/>
          <w:lang w:val="en-US" w:eastAsia="zh-CN"/>
        </w:rPr>
        <w:t>采购人。</w:t>
      </w:r>
    </w:p>
    <w:p>
      <w:pPr>
        <w:adjustRightIn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4.3验收时间：</w:t>
      </w:r>
      <w:r>
        <w:rPr>
          <w:rFonts w:hint="eastAsia" w:ascii="宋体" w:hAnsi="宋体" w:eastAsia="宋体" w:cs="宋体"/>
          <w:sz w:val="24"/>
          <w:szCs w:val="24"/>
          <w:lang w:val="en-US" w:eastAsia="zh-CN"/>
        </w:rPr>
        <w:t>每次送货时验收，</w:t>
      </w:r>
      <w:r>
        <w:rPr>
          <w:rFonts w:hint="eastAsia" w:ascii="宋体" w:hAnsi="宋体" w:eastAsia="宋体" w:cs="宋体"/>
          <w:b w:val="0"/>
          <w:bCs w:val="0"/>
          <w:sz w:val="24"/>
          <w:szCs w:val="24"/>
          <w:lang w:val="en-US" w:eastAsia="zh-CN"/>
        </w:rPr>
        <w:t>每</w:t>
      </w:r>
      <w:r>
        <w:rPr>
          <w:rFonts w:hint="eastAsia" w:ascii="宋体" w:hAnsi="宋体" w:cs="宋体"/>
          <w:b w:val="0"/>
          <w:bCs w:val="0"/>
          <w:sz w:val="24"/>
          <w:szCs w:val="24"/>
          <w:lang w:val="en-US" w:eastAsia="zh-CN"/>
        </w:rPr>
        <w:t>季度付款前</w:t>
      </w:r>
      <w:r>
        <w:rPr>
          <w:rFonts w:hint="eastAsia" w:ascii="宋体" w:hAnsi="宋体" w:eastAsia="宋体" w:cs="宋体"/>
          <w:b w:val="0"/>
          <w:bCs w:val="0"/>
          <w:sz w:val="24"/>
          <w:szCs w:val="24"/>
          <w:lang w:val="en-US" w:eastAsia="zh-CN"/>
        </w:rPr>
        <w:t>进行考核。</w:t>
      </w:r>
    </w:p>
    <w:p>
      <w:pPr>
        <w:adjustRightIn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4.4验收流程：</w:t>
      </w:r>
      <w:r>
        <w:rPr>
          <w:rFonts w:hint="eastAsia" w:ascii="宋体" w:hAnsi="宋体" w:cs="宋体"/>
          <w:color w:val="C00000"/>
          <w:sz w:val="24"/>
          <w:szCs w:val="24"/>
          <w:lang w:val="en-US" w:eastAsia="zh-CN"/>
        </w:rPr>
        <w:t>健康管理中心人员</w:t>
      </w:r>
      <w:r>
        <w:rPr>
          <w:rFonts w:hint="eastAsia" w:ascii="宋体" w:hAnsi="宋体" w:eastAsia="宋体" w:cs="宋体"/>
          <w:sz w:val="24"/>
          <w:szCs w:val="24"/>
          <w:lang w:val="en-US" w:eastAsia="zh-CN"/>
        </w:rPr>
        <w:t>及送货人签字确认。如食材不符合本合同及订单要求的,供应商应按照采购方要求及时调整更换,采购方也可以拒绝接收。对于特殊情况下采购方无法验收完毕的应当在出具的收货凭证上注明待验收,同时告知验收完毕的具体时间。</w:t>
      </w:r>
    </w:p>
    <w:p>
      <w:pPr>
        <w:adjustRightInd w:val="0"/>
        <w:snapToGrid w:val="0"/>
        <w:spacing w:after="0" w:line="360" w:lineRule="auto"/>
        <w:rPr>
          <w:rFonts w:hint="eastAsia" w:ascii="宋体" w:hAnsi="宋体" w:eastAsia="宋体" w:cs="宋体"/>
          <w:sz w:val="24"/>
          <w:szCs w:val="24"/>
          <w:lang w:val="en-US" w:eastAsia="zh-CN"/>
        </w:rPr>
      </w:pPr>
      <w:r>
        <w:rPr>
          <w:rFonts w:hint="eastAsia" w:ascii="宋体" w:hAnsi="宋体" w:eastAsia="宋体" w:cs="宋体"/>
          <w:b/>
          <w:color w:val="auto"/>
          <w:sz w:val="24"/>
          <w:szCs w:val="24"/>
        </w:rPr>
        <w:t>4.5验收标准：</w:t>
      </w:r>
      <w:r>
        <w:rPr>
          <w:rFonts w:hint="eastAsia" w:ascii="宋体" w:hAnsi="宋体" w:eastAsia="宋体" w:cs="宋体"/>
          <w:sz w:val="24"/>
          <w:szCs w:val="24"/>
          <w:lang w:val="en-US" w:eastAsia="zh-CN"/>
        </w:rPr>
        <w:t>以采购文件服务要求及响应文件技术响应为准</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如出现未在采购文件中明确规定的，以行业相关标准为准。如采购双方如对质量要求的约定标准有相互抵触或异议的事项，由采购人在采购文件与响应文件中按质量要求及行业标准孰优的原则确定该项的约定标准进行验收。</w:t>
      </w:r>
    </w:p>
    <w:p>
      <w:pPr>
        <w:adjustRightInd w:val="0"/>
        <w:snapToGrid w:val="0"/>
        <w:spacing w:after="0" w:line="240" w:lineRule="auto"/>
        <w:rPr>
          <w:rFonts w:hint="default"/>
          <w:lang w:val="en-US"/>
        </w:rPr>
      </w:pPr>
      <w:r>
        <w:rPr>
          <w:rFonts w:hint="eastAsia" w:ascii="宋体" w:hAnsi="宋体" w:cs="宋体"/>
          <w:b/>
          <w:color w:val="auto"/>
          <w:sz w:val="24"/>
          <w:szCs w:val="24"/>
          <w:lang w:val="en-US" w:eastAsia="zh-CN"/>
        </w:rPr>
        <w:t>4.6 食材验收时，供应商须提供生鲜肉类的检验检疫合格证明材料。</w:t>
      </w:r>
    </w:p>
    <w:p>
      <w:pPr>
        <w:adjustRightInd w:val="0"/>
        <w:snapToGrid w:val="0"/>
        <w:spacing w:after="0" w:line="240" w:lineRule="auto"/>
        <w:rPr>
          <w:rFonts w:hint="eastAsia" w:ascii="宋体" w:hAnsi="宋体" w:eastAsia="宋体" w:cs="宋体"/>
          <w:b/>
          <w:color w:val="auto"/>
          <w:sz w:val="24"/>
          <w:szCs w:val="24"/>
        </w:rPr>
      </w:pPr>
    </w:p>
    <w:p>
      <w:pPr>
        <w:adjustRightInd w:val="0"/>
        <w:snapToGrid w:val="0"/>
        <w:spacing w:after="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5.知识产权归属和处理方式</w:t>
      </w:r>
    </w:p>
    <w:p>
      <w:pPr>
        <w:adjustRightIn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供应商应保证在本项目使用（包括部分使用）的任何产品和服务时，不会产生因第三方提出侵犯其专利权、商标权或其它知识产权而引起的法律和经济纠纷，如因专利权、商标权或其它知识产权而引起法律和经济纠纷，由供应商承担所有相关责任。</w:t>
      </w:r>
    </w:p>
    <w:p>
      <w:pPr>
        <w:adjustRightIn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5.2如采用供应商所不拥有的知识产权，则在报价中必须包括合法获取该知识产权的相关费用。</w:t>
      </w:r>
    </w:p>
    <w:p>
      <w:pPr>
        <w:adjustRightInd w:val="0"/>
        <w:snapToGrid w:val="0"/>
        <w:spacing w:after="0" w:line="240" w:lineRule="auto"/>
        <w:rPr>
          <w:rFonts w:hint="eastAsia" w:ascii="宋体" w:hAnsi="宋体" w:eastAsia="宋体" w:cs="宋体"/>
          <w:b/>
          <w:color w:val="auto"/>
          <w:sz w:val="24"/>
          <w:szCs w:val="24"/>
        </w:rPr>
      </w:pPr>
    </w:p>
    <w:p>
      <w:pPr>
        <w:adjustRightInd w:val="0"/>
        <w:snapToGrid w:val="0"/>
        <w:spacing w:after="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6.违约责任与解决争议的方法</w:t>
      </w:r>
    </w:p>
    <w:p>
      <w:pPr>
        <w:adjustRightIn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6.1.采购双方均应遵守采购合同，非因不可抗力而单方面终止执行合同的，须赔偿因违约给对方造成的经济损失，并向对方支付年度合同金额10%的违约金。</w:t>
      </w:r>
    </w:p>
    <w:p>
      <w:pPr>
        <w:adjustRightIn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若因成交供应商原因在合同规定服务期限内无法履约及提供合格的服务，采购人有权终止合同，并由采购人提请项目同级财政部门将其列入不良行为记录；因不可抗拒力所导致的服务中止或终止等按照《中华人民共和国民法典》有关条文处理。</w:t>
      </w:r>
    </w:p>
    <w:p>
      <w:pPr>
        <w:adjustRightIn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采购人由于不可抗力的原因不能履行合同时，应及时向成交供应商通报不能履行或不能完全履行的理由；成交供应商由于不可抗力的原因不能履行合同时，应在及时向采购人通报不能履行或不能完全履行的理由；采购人可以签订延期履行、部分履行补充合同或者不履行合同，并根据情况可部分或全部免予承担违约责任。</w:t>
      </w:r>
    </w:p>
    <w:p>
      <w:pPr>
        <w:adjustRightIn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解决争议的方法：合同履行期间,若双方发生争议，双方本着友好合作的态度，对合同履行过程中发生的违约行为进行及时的协商解决或由有关部门调解解决，如不能协商解决可向合同签约地法院通过法律诉讼解决。</w:t>
      </w:r>
    </w:p>
    <w:p>
      <w:pPr>
        <w:adjustRightInd w:val="0"/>
        <w:snapToGrid w:val="0"/>
        <w:spacing w:after="0" w:line="240" w:lineRule="auto"/>
        <w:rPr>
          <w:rFonts w:hint="eastAsia" w:ascii="宋体" w:hAnsi="宋体" w:eastAsia="宋体" w:cs="宋体"/>
          <w:b/>
          <w:color w:val="auto"/>
          <w:sz w:val="24"/>
          <w:szCs w:val="24"/>
        </w:rPr>
      </w:pPr>
    </w:p>
    <w:p>
      <w:pPr>
        <w:adjustRightInd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7.售后服务要求</w:t>
      </w:r>
    </w:p>
    <w:p>
      <w:pPr>
        <w:adjustRightIn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7.1.成交供应商应提供良好的售后服务，对配送的食材提供检测合格报告进行跟踪回访，发现问题应及时整改。</w:t>
      </w:r>
    </w:p>
    <w:p>
      <w:pPr>
        <w:adjustRightIn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7.2.成交供应商配送的食材不符合采购方要求的，成交供应商必须按采购方要求及时补货或退、 换货。如发生食品安全事故，经相关部门鉴定为成交供应商责任的，由成交供应商承担一切责任。</w:t>
      </w:r>
    </w:p>
    <w:p>
      <w:pPr>
        <w:adjustRightInd w:val="0"/>
        <w:snapToGrid w:val="0"/>
        <w:spacing w:after="0" w:line="360" w:lineRule="auto"/>
        <w:rPr>
          <w:rFonts w:hint="default" w:ascii="宋体" w:hAnsi="宋体" w:eastAsia="宋体" w:cs="宋体"/>
          <w:b/>
          <w:color w:val="auto"/>
          <w:sz w:val="24"/>
          <w:szCs w:val="24"/>
          <w:lang w:val="en-US" w:eastAsia="zh-CN"/>
        </w:rPr>
      </w:pPr>
      <w:r>
        <w:rPr>
          <w:rFonts w:hint="eastAsia" w:ascii="宋体" w:hAnsi="宋体" w:eastAsia="宋体" w:cs="宋体"/>
          <w:sz w:val="24"/>
          <w:szCs w:val="24"/>
          <w:lang w:val="en-US" w:eastAsia="zh-CN"/>
        </w:rPr>
        <w:t>7.3.供应商</w:t>
      </w:r>
      <w:r>
        <w:rPr>
          <w:rFonts w:hint="eastAsia" w:ascii="宋体" w:hAnsi="宋体" w:cs="宋体"/>
          <w:b/>
          <w:color w:val="auto"/>
          <w:sz w:val="24"/>
          <w:szCs w:val="24"/>
          <w:lang w:val="en-US" w:eastAsia="zh-CN"/>
        </w:rPr>
        <w:t>配送时间：成交供应商须在采购人提出订货量后第二天12:00am前将食材配送至采购人处，如不合格须在2小时内完成不合格食材的替换。</w:t>
      </w:r>
    </w:p>
    <w:p>
      <w:pPr>
        <w:pStyle w:val="5"/>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  服务技术要求</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一）总体质量要求：</w:t>
      </w:r>
    </w:p>
    <w:p>
      <w:pPr>
        <w:pStyle w:val="2"/>
        <w:kinsoku w:val="0"/>
        <w:overflowPunct w:val="0"/>
        <w:spacing w:before="43" w:beforeLines="0" w:afterLines="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供应商配送的所有</w:t>
      </w:r>
      <w:r>
        <w:rPr>
          <w:rFonts w:hint="eastAsia" w:ascii="宋体" w:hAnsi="宋体" w:eastAsia="宋体" w:cs="宋体"/>
          <w:sz w:val="24"/>
          <w:szCs w:val="24"/>
        </w:rPr>
        <w:t>食材必须符合国家相关标准和强制性规定要求，为质量合格产品。所列产品标准</w:t>
      </w:r>
      <w:r>
        <w:rPr>
          <w:rFonts w:hint="eastAsia" w:ascii="宋体" w:hAnsi="宋体" w:eastAsia="宋体" w:cs="宋体"/>
          <w:sz w:val="24"/>
          <w:szCs w:val="24"/>
          <w:lang w:eastAsia="zh-CN"/>
        </w:rPr>
        <w:t>达到国家</w:t>
      </w:r>
      <w:r>
        <w:rPr>
          <w:rFonts w:hint="eastAsia" w:ascii="宋体" w:hAnsi="宋体" w:eastAsia="宋体" w:cs="宋体"/>
          <w:color w:val="auto"/>
          <w:w w:val="105"/>
          <w:sz w:val="24"/>
          <w:szCs w:val="24"/>
          <w:lang w:val="en-US" w:eastAsia="zh-CN"/>
        </w:rPr>
        <w:t>标准</w:t>
      </w:r>
      <w:r>
        <w:rPr>
          <w:rFonts w:hint="eastAsia" w:ascii="宋体" w:hAnsi="宋体" w:eastAsia="宋体" w:cs="宋体"/>
          <w:w w:val="105"/>
          <w:sz w:val="24"/>
          <w:szCs w:val="24"/>
        </w:rPr>
        <w:t>和采购人有关的质量要求</w:t>
      </w:r>
      <w:r>
        <w:rPr>
          <w:rFonts w:hint="eastAsia" w:ascii="宋体" w:hAnsi="宋体" w:eastAsia="宋体" w:cs="宋体"/>
          <w:spacing w:val="-1"/>
          <w:w w:val="105"/>
          <w:sz w:val="24"/>
          <w:szCs w:val="24"/>
        </w:rPr>
        <w:t>,</w:t>
      </w:r>
      <w:r>
        <w:rPr>
          <w:rFonts w:hint="eastAsia" w:ascii="宋体" w:hAnsi="宋体" w:eastAsia="宋体" w:cs="宋体"/>
          <w:w w:val="105"/>
          <w:sz w:val="24"/>
          <w:szCs w:val="24"/>
        </w:rPr>
        <w:t>严格遵守国家及地方无公害农</w:t>
      </w:r>
      <w:r>
        <w:rPr>
          <w:rFonts w:hint="eastAsia" w:ascii="宋体" w:hAnsi="宋体" w:eastAsia="宋体" w:cs="宋体"/>
          <w:sz w:val="24"/>
          <w:szCs w:val="24"/>
        </w:rPr>
        <w:t>产品管理规定</w:t>
      </w:r>
      <w:r>
        <w:rPr>
          <w:rFonts w:hint="eastAsia" w:ascii="宋体" w:hAnsi="宋体" w:eastAsia="宋体" w:cs="宋体"/>
          <w:spacing w:val="-1"/>
          <w:sz w:val="24"/>
          <w:szCs w:val="24"/>
        </w:rPr>
        <w:t>,</w:t>
      </w:r>
      <w:r>
        <w:rPr>
          <w:rFonts w:hint="eastAsia" w:ascii="宋体" w:hAnsi="宋体" w:eastAsia="宋体" w:cs="宋体"/>
          <w:sz w:val="24"/>
          <w:szCs w:val="24"/>
        </w:rPr>
        <w:t>供应</w:t>
      </w:r>
      <w:r>
        <w:rPr>
          <w:rFonts w:hint="eastAsia" w:ascii="宋体" w:hAnsi="宋体" w:eastAsia="宋体" w:cs="宋体"/>
          <w:sz w:val="24"/>
          <w:szCs w:val="24"/>
          <w:lang w:val="en-US" w:eastAsia="zh-CN"/>
        </w:rPr>
        <w:t>的</w:t>
      </w:r>
      <w:r>
        <w:rPr>
          <w:rFonts w:hint="eastAsia" w:ascii="宋体" w:hAnsi="宋体" w:eastAsia="宋体" w:cs="宋体"/>
          <w:sz w:val="24"/>
          <w:szCs w:val="24"/>
        </w:rPr>
        <w:t>食材需经过粗加工</w:t>
      </w:r>
      <w:r>
        <w:rPr>
          <w:rFonts w:hint="eastAsia" w:ascii="宋体" w:hAnsi="宋体" w:eastAsia="宋体" w:cs="宋体"/>
          <w:spacing w:val="-1"/>
          <w:sz w:val="24"/>
          <w:szCs w:val="24"/>
        </w:rPr>
        <w:t>,</w:t>
      </w:r>
      <w:r>
        <w:rPr>
          <w:rFonts w:hint="eastAsia" w:ascii="宋体" w:hAnsi="宋体" w:eastAsia="宋体" w:cs="宋体"/>
          <w:sz w:val="24"/>
          <w:szCs w:val="24"/>
        </w:rPr>
        <w:t>食用率达</w:t>
      </w:r>
      <w:r>
        <w:rPr>
          <w:rFonts w:hint="eastAsia" w:ascii="宋体" w:hAnsi="宋体" w:eastAsia="宋体" w:cs="宋体"/>
          <w:spacing w:val="-2"/>
          <w:sz w:val="24"/>
          <w:szCs w:val="24"/>
        </w:rPr>
        <w:t>95%</w:t>
      </w:r>
      <w:r>
        <w:rPr>
          <w:rFonts w:hint="eastAsia" w:ascii="宋体" w:hAnsi="宋体" w:eastAsia="宋体" w:cs="宋体"/>
          <w:sz w:val="24"/>
          <w:szCs w:val="24"/>
        </w:rPr>
        <w:t>以上</w:t>
      </w:r>
      <w:r>
        <w:rPr>
          <w:rFonts w:hint="eastAsia" w:ascii="宋体" w:hAnsi="宋体" w:eastAsia="宋体" w:cs="宋体"/>
          <w:sz w:val="24"/>
          <w:szCs w:val="24"/>
          <w:lang w:eastAsia="zh-CN"/>
        </w:rPr>
        <w:t>，</w:t>
      </w:r>
      <w:r>
        <w:rPr>
          <w:rFonts w:hint="eastAsia" w:ascii="宋体" w:hAnsi="宋体" w:eastAsia="宋体" w:cs="宋体"/>
          <w:sz w:val="24"/>
          <w:szCs w:val="24"/>
        </w:rPr>
        <w:t>不接受任何转基因食材。</w:t>
      </w:r>
    </w:p>
    <w:p>
      <w:pPr>
        <w:pStyle w:val="2"/>
        <w:kinsoku w:val="0"/>
        <w:overflowPunct w:val="0"/>
        <w:spacing w:before="43" w:beforeLines="0" w:afterLines="0" w:line="360" w:lineRule="auto"/>
        <w:jc w:val="both"/>
        <w:rPr>
          <w:rFonts w:hint="eastAsia" w:ascii="宋体" w:hAnsi="宋体" w:eastAsia="宋体" w:cs="宋体"/>
          <w:sz w:val="24"/>
          <w:szCs w:val="24"/>
          <w:lang w:eastAsia="zh-CN"/>
        </w:rPr>
      </w:pPr>
      <w:r>
        <w:rPr>
          <w:rFonts w:hint="eastAsia" w:ascii="宋体" w:hAnsi="宋体" w:eastAsia="宋体" w:cs="宋体"/>
          <w:b/>
          <w:bCs/>
          <w:kern w:val="2"/>
          <w:sz w:val="24"/>
          <w:szCs w:val="24"/>
          <w:lang w:val="en-US" w:eastAsia="zh-CN" w:bidi="ar-SA"/>
        </w:rPr>
        <w:t>（二）</w:t>
      </w:r>
      <w:r>
        <w:rPr>
          <w:rFonts w:hint="eastAsia" w:ascii="宋体" w:hAnsi="宋体" w:eastAsia="宋体" w:cs="宋体"/>
          <w:sz w:val="24"/>
          <w:szCs w:val="24"/>
        </w:rPr>
        <w:t>蛋类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如涉及）</w:t>
      </w:r>
      <w:r>
        <w:rPr>
          <w:rFonts w:hint="eastAsia" w:ascii="宋体" w:hAnsi="宋体" w:eastAsia="宋体" w:cs="宋体"/>
          <w:sz w:val="24"/>
          <w:szCs w:val="24"/>
        </w:rPr>
        <w:t>：色泽：具有禽蛋固有的色泽；组织形态：蛋壳清洁、无破裂、打开后蛋壳凸起、完整、有韧性，蛋白澄清透明，稀稠分明；气味：具有产品固有的气味，无异味；杂质：无杂质，内容不得有血块及其他禽类组织异物</w:t>
      </w:r>
      <w:r>
        <w:rPr>
          <w:rFonts w:hint="eastAsia" w:ascii="宋体" w:hAnsi="宋体" w:eastAsia="宋体" w:cs="宋体"/>
          <w:sz w:val="24"/>
          <w:szCs w:val="24"/>
          <w:lang w:eastAsia="zh-CN"/>
        </w:rPr>
        <w:t>；保证新鲜，在有效期内，不得超过生产日期一个月</w:t>
      </w:r>
    </w:p>
    <w:p>
      <w:pPr>
        <w:pStyle w:val="2"/>
        <w:kinsoku w:val="0"/>
        <w:overflowPunct w:val="0"/>
        <w:spacing w:before="43" w:beforeLines="0" w:afterLines="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（三）面包蛋糕类：色泽呈金黄色或浅棕色，外形：体积均匀，要与市场同等价位的产品一样大，松软度：有一定弹性和韧性，不应过于硬或松软。含水量达到35%以上，</w:t>
      </w:r>
      <w:r>
        <w:rPr>
          <w:rFonts w:hint="eastAsia" w:ascii="宋体" w:hAnsi="宋体" w:eastAsia="宋体" w:cs="宋体"/>
          <w:sz w:val="24"/>
          <w:szCs w:val="24"/>
          <w:lang w:eastAsia="zh-CN"/>
        </w:rPr>
        <w:t>证新鲜，在有效期内，不得超过生产日期</w:t>
      </w:r>
      <w:r>
        <w:rPr>
          <w:rFonts w:hint="eastAsia" w:ascii="宋体" w:hAnsi="宋体" w:eastAsia="宋体" w:cs="宋体"/>
          <w:sz w:val="24"/>
          <w:szCs w:val="24"/>
          <w:lang w:val="en-US" w:eastAsia="zh-CN"/>
        </w:rPr>
        <w:t>2天。</w:t>
      </w:r>
    </w:p>
    <w:p>
      <w:pPr>
        <w:pStyle w:val="3"/>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（四）牛奶：按照食品要求提供正品，在有效期内，不得超过生产日期5个月。</w:t>
      </w:r>
    </w:p>
    <w:p>
      <w:pPr>
        <w:rPr>
          <w:rFonts w:hint="default"/>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bidi="ar-SA"/>
        </w:rPr>
        <w:t>（五）酸奶：红枣酸奶</w:t>
      </w:r>
      <w:r>
        <w:rPr>
          <w:rFonts w:hint="eastAsia" w:ascii="宋体" w:hAnsi="宋体" w:eastAsia="宋体" w:cs="宋体"/>
          <w:sz w:val="24"/>
          <w:szCs w:val="24"/>
          <w:lang w:val="en-US" w:eastAsia="zh-CN"/>
        </w:rPr>
        <w:t>按照食品要求提供正品，在有效期内，不得超过生产日期5个月。</w:t>
      </w:r>
    </w:p>
    <w:p>
      <w:pPr>
        <w:pStyle w:val="2"/>
        <w:kinsoku w:val="0"/>
        <w:overflowPunct w:val="0"/>
        <w:spacing w:before="43" w:beforeLines="0" w:afterLines="0" w:line="360" w:lineRule="auto"/>
        <w:jc w:val="both"/>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合同期限内，如遇国家或地方政府</w:t>
      </w:r>
      <w:r>
        <w:rPr>
          <w:rFonts w:hint="eastAsia" w:ascii="宋体" w:hAnsi="宋体" w:eastAsia="宋体" w:cs="宋体"/>
          <w:sz w:val="24"/>
          <w:szCs w:val="24"/>
          <w:lang w:val="en-US" w:eastAsia="zh-CN"/>
        </w:rPr>
        <w:t>相关</w:t>
      </w:r>
      <w:r>
        <w:rPr>
          <w:rFonts w:hint="eastAsia" w:ascii="宋体" w:hAnsi="宋体" w:eastAsia="宋体" w:cs="宋体"/>
          <w:sz w:val="24"/>
          <w:szCs w:val="24"/>
        </w:rPr>
        <w:t>政策性调整的，应从其调整。</w:t>
      </w:r>
    </w:p>
    <w:p>
      <w:pP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（四）配送要求</w:t>
      </w:r>
    </w:p>
    <w:p>
      <w:pPr>
        <w:pStyle w:val="2"/>
        <w:kinsoku w:val="0"/>
        <w:overflowPunct w:val="0"/>
        <w:spacing w:before="43" w:beforeLines="0" w:afterLines="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1.供应商必须自行提供配送服务，不得将配送项目进行任何方式的分包、转包；</w:t>
      </w:r>
    </w:p>
    <w:p>
      <w:pPr>
        <w:pStyle w:val="2"/>
        <w:kinsoku w:val="0"/>
        <w:overflowPunct w:val="0"/>
        <w:spacing w:before="43" w:beforeLines="0" w:afterLines="0"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2.配送人员须具有健康证（有效期内），且遵纪守法、品行良好，无违法犯罪记录，配送联系人必须保证24小时电话畅通，按需向采购人提供食材，如遇联系人发生变更，须提前向采购人进行报备；</w:t>
      </w:r>
      <w:r>
        <w:rPr>
          <w:rFonts w:hint="eastAsia" w:ascii="宋体" w:hAnsi="宋体" w:cs="宋体"/>
          <w:b/>
          <w:bCs/>
          <w:sz w:val="24"/>
          <w:szCs w:val="24"/>
          <w:lang w:val="en-US" w:eastAsia="zh-CN"/>
        </w:rPr>
        <w:t>【在响应文件中提供配送人员的身份证及有效期内的健康证复印件】</w:t>
      </w:r>
    </w:p>
    <w:p>
      <w:pPr>
        <w:pStyle w:val="2"/>
        <w:kinsoku w:val="0"/>
        <w:overflowPunct w:val="0"/>
        <w:spacing w:before="43" w:beforeLines="0" w:afterLines="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3.供应商须具备各项应急措施，有明确应急联络人，保证在各种市场变化及突发事件下，能保证食材数量质量，并能及时满足采购人食堂食品及原材料的供应；</w:t>
      </w:r>
    </w:p>
    <w:p>
      <w:pPr>
        <w:pStyle w:val="2"/>
        <w:kinsoku w:val="0"/>
        <w:overflowPunct w:val="0"/>
        <w:spacing w:before="43" w:beforeLines="0" w:afterLines="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4.供应商须保证配送食材质量、数量并准时送达；</w:t>
      </w:r>
    </w:p>
    <w:p>
      <w:pPr>
        <w:pStyle w:val="2"/>
        <w:kinsoku w:val="0"/>
        <w:overflowPunct w:val="0"/>
        <w:spacing w:before="43" w:beforeLines="0" w:afterLines="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5.所有配送食材在配送前必须自行查验(如：有效期、包装、等)；</w:t>
      </w:r>
    </w:p>
    <w:p>
      <w:pPr>
        <w:pStyle w:val="2"/>
        <w:kinsoku w:val="0"/>
        <w:overflowPunct w:val="0"/>
        <w:spacing w:before="43" w:beforeLines="0" w:afterLines="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6..配送车辆应符合相关卫生要求，做到每日清洗、消毒并做好记录。</w:t>
      </w:r>
    </w:p>
    <w:p>
      <w:pPr>
        <w:pStyle w:val="2"/>
        <w:kinsoku w:val="0"/>
        <w:overflowPunct w:val="0"/>
        <w:spacing w:before="43" w:beforeLines="0" w:afterLines="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7.配送容器(框、箱、袋)要求清洁、干燥、牢固、透气，无污染、无异味、无霉变现象；</w:t>
      </w:r>
    </w:p>
    <w:p>
      <w:pPr>
        <w:pStyle w:val="2"/>
        <w:kinsoku w:val="0"/>
        <w:overflowPunct w:val="0"/>
        <w:spacing w:before="43" w:beforeLines="0" w:afterLines="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8.供应商在服务期内，不得将供货的实际数量及供货地点泄露给其他企业或者个人；</w:t>
      </w:r>
    </w:p>
    <w:p>
      <w:pPr>
        <w:pStyle w:val="2"/>
        <w:kinsoku w:val="0"/>
        <w:overflowPunct w:val="0"/>
        <w:spacing w:before="43" w:beforeLines="0" w:afterLines="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11.供应商应严格遵守《中华人民共和国食品安全法》和《中华人民共和国产品质量法》等与食材质量相关的法律法规，对具有下列情形之一的将</w:t>
      </w:r>
      <w:r>
        <w:rPr>
          <w:rFonts w:hint="eastAsia" w:ascii="宋体" w:hAnsi="宋体" w:cs="宋体"/>
          <w:sz w:val="24"/>
          <w:szCs w:val="24"/>
          <w:lang w:val="en-US" w:eastAsia="zh-CN"/>
        </w:rPr>
        <w:t>终止合同</w:t>
      </w:r>
      <w:r>
        <w:rPr>
          <w:rFonts w:hint="eastAsia" w:ascii="宋体" w:hAnsi="宋体" w:eastAsia="宋体" w:cs="宋体"/>
          <w:sz w:val="24"/>
          <w:szCs w:val="24"/>
          <w:lang w:val="en-US" w:eastAsia="zh-CN"/>
        </w:rPr>
        <w:t>：</w:t>
      </w:r>
    </w:p>
    <w:p>
      <w:pPr>
        <w:pStyle w:val="2"/>
        <w:kinsoku w:val="0"/>
        <w:overflowPunct w:val="0"/>
        <w:spacing w:before="43" w:beforeLines="0" w:afterLines="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11.1.因食品质量引发食品安全事故或造成责任事故的；</w:t>
      </w:r>
    </w:p>
    <w:p>
      <w:pPr>
        <w:pStyle w:val="2"/>
        <w:kinsoku w:val="0"/>
        <w:overflowPunct w:val="0"/>
        <w:spacing w:before="43" w:beforeLines="0" w:afterLines="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11.2.服务期内检查3次出现配送产品不合格、企业存在严重安全隐患整改不到位等情况；</w:t>
      </w:r>
    </w:p>
    <w:p>
      <w:pPr>
        <w:pStyle w:val="2"/>
        <w:kinsoku w:val="0"/>
        <w:overflowPunct w:val="0"/>
        <w:spacing w:before="43" w:beforeLines="0" w:afterLines="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11.3.在配送期间相关资质失效、丧失或被相关部门行政处罚的；</w:t>
      </w:r>
    </w:p>
    <w:p>
      <w:pPr>
        <w:pStyle w:val="2"/>
        <w:kinsoku w:val="0"/>
        <w:overflowPunct w:val="0"/>
        <w:spacing w:before="43" w:beforeLines="0" w:afterLines="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11.4.经监管部门抽检不达标的；</w:t>
      </w:r>
    </w:p>
    <w:p>
      <w:pPr>
        <w:pStyle w:val="2"/>
        <w:kinsoku w:val="0"/>
        <w:overflowPunct w:val="0"/>
        <w:spacing w:before="43" w:beforeLines="0" w:afterLines="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11.5.配送须无条件接受配送对象的工作日和临时配送需求，且价格不得高于本次采购成交价格，最迟应在2小时内响应，拒绝或未按时完成的处罚并取消配送资格；</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11.6.若因11.1-11.4 条给采购人造成经济损失由中标供应商承担赔偿责任。</w:t>
      </w:r>
    </w:p>
    <w:tbl>
      <w:tblPr>
        <w:tblStyle w:val="8"/>
        <w:tblW w:w="4996"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68"/>
        <w:gridCol w:w="1413"/>
        <w:gridCol w:w="903"/>
        <w:gridCol w:w="4971"/>
        <w:gridCol w:w="1411"/>
        <w:gridCol w:w="1061"/>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rPr>
        <w:tc>
          <w:tcPr>
            <w:tcW w:w="36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考核指标</w:t>
            </w:r>
          </w:p>
        </w:tc>
        <w:tc>
          <w:tcPr>
            <w:tcW w:w="42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c>
          <w:tcPr>
            <w:tcW w:w="236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考核要素和评估内容及其标准</w:t>
            </w:r>
          </w:p>
        </w:tc>
        <w:tc>
          <w:tcPr>
            <w:tcW w:w="6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扣分原因</w:t>
            </w:r>
          </w:p>
        </w:tc>
        <w:tc>
          <w:tcPr>
            <w:tcW w:w="50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得分</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6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1"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食材质量</w:t>
            </w:r>
          </w:p>
        </w:tc>
        <w:tc>
          <w:tcPr>
            <w:tcW w:w="428"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w:t>
            </w:r>
          </w:p>
        </w:tc>
        <w:tc>
          <w:tcPr>
            <w:tcW w:w="2361"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1.1食材以次充好、不新鲜或质量差每次扣2分；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1.2有保质期食材超过保质期每次扣2分；</w:t>
            </w:r>
            <w:r>
              <w:rPr>
                <w:rFonts w:hint="eastAsia" w:ascii="宋体" w:hAnsi="宋体" w:eastAsia="宋体" w:cs="宋体"/>
                <w:i w:val="0"/>
                <w:iCs w:val="0"/>
                <w:color w:val="000000"/>
                <w:kern w:val="0"/>
                <w:sz w:val="21"/>
                <w:szCs w:val="21"/>
                <w:u w:val="none"/>
                <w:lang w:val="en-US" w:eastAsia="zh-CN" w:bidi="ar"/>
              </w:rPr>
              <w:br w:type="textWrapping"/>
            </w:r>
          </w:p>
        </w:tc>
        <w:tc>
          <w:tcPr>
            <w:tcW w:w="670" w:type="pct"/>
            <w:vMerge w:val="restart"/>
            <w:tcBorders>
              <w:tl2br w:val="nil"/>
              <w:tr2bl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2" w:type="pct"/>
            <w:vMerge w:val="restart"/>
            <w:tcBorders>
              <w:tl2br w:val="nil"/>
              <w:tr2bl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71"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8"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61" w:type="pct"/>
            <w:vMerge w:val="continue"/>
            <w:tcBorders>
              <w:tl2br w:val="nil"/>
              <w:tr2bl w:val="nil"/>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70"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2"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36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配送效率</w:t>
            </w:r>
          </w:p>
        </w:tc>
        <w:tc>
          <w:tcPr>
            <w:tcW w:w="4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236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2.1按需配送，凡延迟配送时间影响正常使用每次扣2分。</w:t>
            </w:r>
          </w:p>
        </w:tc>
        <w:tc>
          <w:tcPr>
            <w:tcW w:w="670" w:type="pct"/>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36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服务质量</w:t>
            </w:r>
          </w:p>
        </w:tc>
        <w:tc>
          <w:tcPr>
            <w:tcW w:w="4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236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3.1有质量问题，退货换货不及时每次扣1分；4.2未按要求配送指定食材每次扣1分；</w:t>
            </w:r>
          </w:p>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3.2配送车辆进出，不遵守规定每次扣1分。</w:t>
            </w:r>
          </w:p>
        </w:tc>
        <w:tc>
          <w:tcPr>
            <w:tcW w:w="670" w:type="pct"/>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36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投诉反映</w:t>
            </w:r>
          </w:p>
        </w:tc>
        <w:tc>
          <w:tcPr>
            <w:tcW w:w="42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236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7.1未经同意擅自委托他人配送，经核实每次扣2分；</w:t>
            </w:r>
            <w:r>
              <w:rPr>
                <w:rFonts w:hint="eastAsia" w:ascii="宋体" w:hAnsi="宋体" w:eastAsia="宋体" w:cs="宋体"/>
                <w:i w:val="0"/>
                <w:iCs w:val="0"/>
                <w:color w:val="000000"/>
                <w:kern w:val="0"/>
                <w:sz w:val="21"/>
                <w:szCs w:val="21"/>
                <w:u w:val="none"/>
                <w:lang w:val="en-US" w:eastAsia="zh-CN" w:bidi="ar"/>
              </w:rPr>
              <w:br w:type="textWrapping"/>
            </w:r>
          </w:p>
        </w:tc>
        <w:tc>
          <w:tcPr>
            <w:tcW w:w="670" w:type="pct"/>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36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100"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一票否决权</w:t>
            </w:r>
          </w:p>
        </w:tc>
        <w:tc>
          <w:tcPr>
            <w:tcW w:w="3534" w:type="pct"/>
            <w:gridSpan w:val="3"/>
            <w:tcBorders>
              <w:tl2br w:val="nil"/>
              <w:tr2bl w:val="nil"/>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11.1 发现假冒伪劣、腐败变质、三无产品；</w:t>
            </w:r>
          </w:p>
          <w:p>
            <w:pPr>
              <w:jc w:val="left"/>
              <w:rPr>
                <w:rFonts w:hint="eastAsia" w:ascii="宋体" w:hAnsi="宋体" w:eastAsia="宋体" w:cs="宋体"/>
                <w:i w:val="0"/>
                <w:iCs w:val="0"/>
                <w:color w:val="000000"/>
                <w:sz w:val="21"/>
                <w:szCs w:val="21"/>
                <w:u w:val="none"/>
                <w:lang w:val="en-US" w:eastAsia="zh-CN"/>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000" w:type="pct"/>
            <w:gridSpan w:val="6"/>
            <w:tcBorders>
              <w:tl2br w:val="nil"/>
              <w:tr2bl w:val="nil"/>
            </w:tcBorders>
            <w:shd w:val="clear" w:color="auto" w:fill="auto"/>
            <w:noWrap/>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注：以上各项分值扣完为止。</w:t>
            </w:r>
          </w:p>
        </w:tc>
      </w:tr>
    </w:tbl>
    <w:p>
      <w:pP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2.考核说明</w:t>
      </w:r>
    </w:p>
    <w:p>
      <w:pPr>
        <w:pStyle w:val="2"/>
        <w:kinsoku w:val="0"/>
        <w:overflowPunct w:val="0"/>
        <w:autoSpaceDE w:val="0"/>
        <w:autoSpaceDN w:val="0"/>
        <w:adjustRightInd w:val="0"/>
        <w:spacing w:before="43" w:beforeLines="0" w:afterLines="0" w:line="360" w:lineRule="auto"/>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2.1.合同期内，采购人每</w:t>
      </w:r>
      <w:r>
        <w:rPr>
          <w:rFonts w:hint="eastAsia" w:ascii="宋体" w:hAnsi="宋体" w:cs="宋体"/>
          <w:kern w:val="0"/>
          <w:sz w:val="24"/>
          <w:szCs w:val="24"/>
          <w:lang w:val="en-US" w:eastAsia="zh-CN"/>
        </w:rPr>
        <w:t>季度</w:t>
      </w:r>
      <w:r>
        <w:rPr>
          <w:rFonts w:hint="eastAsia" w:ascii="宋体" w:hAnsi="宋体" w:eastAsia="宋体" w:cs="宋体"/>
          <w:kern w:val="0"/>
          <w:sz w:val="24"/>
          <w:szCs w:val="24"/>
          <w:lang w:val="en-US" w:eastAsia="zh-CN"/>
        </w:rPr>
        <w:t>对成交供应商进行一次考核，每扣1分扣除当</w:t>
      </w:r>
      <w:r>
        <w:rPr>
          <w:rFonts w:hint="eastAsia" w:ascii="宋体" w:hAnsi="宋体" w:cs="宋体"/>
          <w:kern w:val="0"/>
          <w:sz w:val="24"/>
          <w:szCs w:val="24"/>
          <w:lang w:val="en-US" w:eastAsia="zh-CN"/>
        </w:rPr>
        <w:t>季度</w:t>
      </w:r>
      <w:r>
        <w:rPr>
          <w:rFonts w:hint="eastAsia" w:ascii="宋体" w:hAnsi="宋体" w:eastAsia="宋体" w:cs="宋体"/>
          <w:kern w:val="0"/>
          <w:sz w:val="24"/>
          <w:szCs w:val="24"/>
          <w:lang w:val="en-US" w:eastAsia="zh-CN"/>
        </w:rPr>
        <w:t>配送费用30元，每</w:t>
      </w:r>
      <w:r>
        <w:rPr>
          <w:rFonts w:hint="eastAsia" w:ascii="宋体" w:hAnsi="宋体" w:cs="宋体"/>
          <w:kern w:val="0"/>
          <w:sz w:val="24"/>
          <w:szCs w:val="24"/>
          <w:lang w:val="en-US" w:eastAsia="zh-CN"/>
        </w:rPr>
        <w:t>季度</w:t>
      </w:r>
      <w:r>
        <w:rPr>
          <w:rFonts w:hint="eastAsia" w:ascii="宋体" w:hAnsi="宋体" w:eastAsia="宋体" w:cs="宋体"/>
          <w:kern w:val="0"/>
          <w:sz w:val="24"/>
          <w:szCs w:val="24"/>
          <w:lang w:val="en-US" w:eastAsia="zh-CN"/>
        </w:rPr>
        <w:t>考核结果纳入当</w:t>
      </w:r>
      <w:r>
        <w:rPr>
          <w:rFonts w:hint="eastAsia" w:ascii="宋体" w:hAnsi="宋体" w:cs="宋体"/>
          <w:kern w:val="0"/>
          <w:sz w:val="24"/>
          <w:szCs w:val="24"/>
          <w:lang w:val="en-US" w:eastAsia="zh-CN"/>
        </w:rPr>
        <w:t>季度</w:t>
      </w:r>
      <w:r>
        <w:rPr>
          <w:rFonts w:hint="eastAsia" w:ascii="宋体" w:hAnsi="宋体" w:eastAsia="宋体" w:cs="宋体"/>
          <w:kern w:val="0"/>
          <w:sz w:val="24"/>
          <w:szCs w:val="24"/>
          <w:lang w:val="en-US" w:eastAsia="zh-CN"/>
        </w:rPr>
        <w:t>支付费用的依据。</w:t>
      </w:r>
    </w:p>
    <w:p>
      <w:pPr>
        <w:pStyle w:val="2"/>
        <w:kinsoku w:val="0"/>
        <w:overflowPunct w:val="0"/>
        <w:autoSpaceDE w:val="0"/>
        <w:autoSpaceDN w:val="0"/>
        <w:adjustRightInd w:val="0"/>
        <w:spacing w:before="43" w:beforeLines="0" w:afterLines="0" w:line="360" w:lineRule="auto"/>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2.2.由采购人相关管理人员对食材配送服务进行考核评分，考核得分90 分及以上合格；考核得分89-80按采购人要求进行整改，成交供应商累计</w:t>
      </w: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个考核周期得分79分及以下视为不合格，采购人有权要求终止合同，成交供应商并赔偿由此给采购人带来的一切经济损失。</w:t>
      </w:r>
    </w:p>
    <w:p>
      <w:pPr>
        <w:pStyle w:val="2"/>
        <w:rPr>
          <w:rFonts w:hint="default"/>
          <w:lang w:val="en-US" w:eastAsia="zh-CN"/>
        </w:rPr>
      </w:pPr>
    </w:p>
    <w:sectPr>
      <w:pgSz w:w="11906" w:h="16838"/>
      <w:pgMar w:top="567" w:right="1020" w:bottom="1134"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Black">
    <w:panose1 w:val="020B0A040201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s>
  <w:rsids>
    <w:rsidRoot w:val="0523009C"/>
    <w:rsid w:val="044368A2"/>
    <w:rsid w:val="0523009C"/>
    <w:rsid w:val="0A6C337E"/>
    <w:rsid w:val="0AB539B9"/>
    <w:rsid w:val="0E3869E3"/>
    <w:rsid w:val="143430E4"/>
    <w:rsid w:val="1A762825"/>
    <w:rsid w:val="1DF373A9"/>
    <w:rsid w:val="241D3589"/>
    <w:rsid w:val="26350360"/>
    <w:rsid w:val="27B86B53"/>
    <w:rsid w:val="283737A1"/>
    <w:rsid w:val="31C42D4A"/>
    <w:rsid w:val="32C55C9F"/>
    <w:rsid w:val="373E6A63"/>
    <w:rsid w:val="3CEB717E"/>
    <w:rsid w:val="408E777E"/>
    <w:rsid w:val="40AF277F"/>
    <w:rsid w:val="4C877744"/>
    <w:rsid w:val="4D676D45"/>
    <w:rsid w:val="52752CA1"/>
    <w:rsid w:val="5DFC2135"/>
    <w:rsid w:val="5E65560D"/>
    <w:rsid w:val="6AC36043"/>
    <w:rsid w:val="72644904"/>
    <w:rsid w:val="72EA7E8E"/>
    <w:rsid w:val="73213BEE"/>
    <w:rsid w:val="73CC2FC1"/>
    <w:rsid w:val="7D5A43EB"/>
    <w:rsid w:val="7F4A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
    <w:basedOn w:val="1"/>
    <w:next w:val="1"/>
    <w:autoRedefine/>
    <w:semiHidden/>
    <w:qFormat/>
    <w:uiPriority w:val="0"/>
    <w:pPr>
      <w:jc w:val="both"/>
      <w:textAlignment w:val="baseline"/>
    </w:pPr>
    <w:rPr>
      <w:rFonts w:ascii="宋体" w:hAnsi="Times New Roman" w:eastAsia="宋体"/>
      <w:kern w:val="0"/>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1794</Words>
  <Characters>2044</Characters>
  <Lines>0</Lines>
  <Paragraphs>0</Paragraphs>
  <TotalTime>30</TotalTime>
  <ScaleCrop>false</ScaleCrop>
  <LinksUpToDate>false</LinksUpToDate>
  <CharactersWithSpaces>2236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蕾羞 ～</cp:lastModifiedBy>
  <cp:lastPrinted>2024-01-19T02:20:00Z</cp:lastPrinted>
  <dcterms:modified xsi:type="dcterms:W3CDTF">2024-01-19T08:44:12Z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F8DB7B019053418E87FB47F7A9E3D8E1_13</vt:lpwstr>
  </property>
</Properties>
</file>