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古蔺县中医医院</w:t>
      </w:r>
    </w:p>
    <w:p>
      <w:pPr>
        <w:pStyle w:val="6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询价议价邀请公告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各报价单位：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古蔺县中医医院拟对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2月后勤保障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科</w:t>
      </w: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核磁片袋（40*52）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月度计划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进行询价议价，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现拟通过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邀请询价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方式确定该项目合作单位，诚邀符合条件的单位进行响应。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>
      <w:pPr>
        <w:jc w:val="left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项目名称：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2月后勤保障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科</w:t>
      </w: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核磁片袋（40*52</w:t>
      </w:r>
      <w:bookmarkStart w:id="0" w:name="_GoBack"/>
      <w:bookmarkEnd w:id="0"/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计划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项目</w:t>
      </w:r>
    </w:p>
    <w:p>
      <w:pPr>
        <w:jc w:val="left"/>
        <w:rPr>
          <w:rFonts w:hint="default" w:ascii="仿宋" w:hAnsi="仿宋" w:eastAsia="仿宋" w:cs="仿宋"/>
          <w:bCs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项目内容：采购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见下表。</w:t>
      </w:r>
    </w:p>
    <w:p>
      <w:pPr>
        <w:jc w:val="left"/>
        <w:rPr>
          <w:rFonts w:hint="default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预算以单价</w:t>
      </w:r>
      <w:r>
        <w:rPr>
          <w:rFonts w:hint="default" w:ascii="仿宋" w:hAnsi="仿宋" w:eastAsia="仿宋" w:cs="仿宋"/>
          <w:bCs/>
          <w:sz w:val="28"/>
          <w:szCs w:val="28"/>
          <w:lang w:eastAsia="zh-CN"/>
        </w:rPr>
        <w:t>。</w:t>
      </w:r>
    </w:p>
    <w:tbl>
      <w:tblPr>
        <w:tblStyle w:val="10"/>
        <w:tblpPr w:leftFromText="180" w:rightFromText="180" w:vertAnchor="text" w:horzAnchor="page" w:tblpX="660" w:tblpY="302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17"/>
        <w:gridCol w:w="1020"/>
        <w:gridCol w:w="3517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102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数量（个）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956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核磁片袋（40*52）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3517" w:type="dxa"/>
            <w:vAlign w:val="top"/>
          </w:tcPr>
          <w:p>
            <w:pPr>
              <w:ind w:firstLine="640" w:firstLineChars="20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40*52</w:t>
            </w:r>
          </w:p>
        </w:tc>
        <w:tc>
          <w:tcPr>
            <w:tcW w:w="2956" w:type="dxa"/>
            <w:vAlign w:val="top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放射科</w:t>
            </w:r>
          </w:p>
        </w:tc>
      </w:tr>
    </w:tbl>
    <w:p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sz w:val="24"/>
          <w:szCs w:val="22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三、项目要求：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项目报价：格式详见附件1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；</w:t>
      </w:r>
    </w:p>
    <w:p>
      <w:pPr>
        <w:jc w:val="lef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2.项目参数：详见附件2；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3.项目成交方式：符合要求的最低价中标。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1.请在报价时附上法人身份证复印件、委托书、受委托人身份证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2.报价及资料要求盖公司章后将扫描件通过发送至指定邮箱，邮箱651106602@qq.com。</w:t>
      </w:r>
    </w:p>
    <w:p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3.逾期送达响应文件不予接收。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4.价格以单价报价为准，单价项目最低的中标，此报价后特殊产品采购科将对其进行议价。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>
      <w:pPr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请各公司根据本项目实际情况，作出合理报价，报价含税费，提供资料均需加盖单位公章，并务必于2024年3月4日17点前将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询价比选文件或样品密封通过现场或邮寄方式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交至古蔺县中医医院采购科（地址：四川省泸州市古蔺县金兰街道落鸿路56号，联系人：罗静宜，联系电话：13551668169）。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古蔺县中医医院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2024年2月27日</w:t>
      </w:r>
    </w:p>
    <w:p>
      <w:pPr>
        <w:pStyle w:val="2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>
      <w:pPr>
        <w:widowControl w:val="0"/>
        <w:numPr>
          <w:ilvl w:val="0"/>
          <w:numId w:val="0"/>
        </w:numPr>
        <w:ind w:firstLine="3534" w:firstLineChars="8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 “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”询价比选邀请函，决定参加贵单位组织的本项目投标报价。我方授权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全权处理本项目的有关事宜。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1、我方自愿按照比选邀请函的各项要求向采购人提供所需货物及服务。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3、按照比选邀请函要求的总报价为人民币大写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元整（即￥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>具体单价如下：</w:t>
      </w:r>
    </w:p>
    <w:tbl>
      <w:tblPr>
        <w:tblStyle w:val="10"/>
        <w:tblpPr w:leftFromText="180" w:rightFromText="180" w:vertAnchor="text" w:horzAnchor="page" w:tblpX="850" w:tblpY="406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17"/>
        <w:gridCol w:w="1020"/>
        <w:gridCol w:w="3517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102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数量（个）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956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核磁片袋（40*52）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3517" w:type="dxa"/>
            <w:vAlign w:val="top"/>
          </w:tcPr>
          <w:p>
            <w:pPr>
              <w:ind w:firstLine="640" w:firstLineChars="20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40*52</w:t>
            </w:r>
          </w:p>
        </w:tc>
        <w:tc>
          <w:tcPr>
            <w:tcW w:w="2956" w:type="dxa"/>
            <w:vAlign w:val="top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放射科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（一）技术参数</w:t>
      </w:r>
    </w:p>
    <w:tbl>
      <w:tblPr>
        <w:tblStyle w:val="10"/>
        <w:tblpPr w:leftFromText="180" w:rightFromText="180" w:vertAnchor="text" w:horzAnchor="page" w:tblpX="850" w:tblpY="406"/>
        <w:tblOverlap w:val="never"/>
        <w:tblW w:w="10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17"/>
        <w:gridCol w:w="1020"/>
        <w:gridCol w:w="240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102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数量（个）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核磁片袋（40*52）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400" w:type="dxa"/>
            <w:vAlign w:val="top"/>
          </w:tcPr>
          <w:p>
            <w:pPr>
              <w:ind w:firstLine="640" w:firstLineChars="20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40*52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放射科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（二）商务要求：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1、交货时间：3天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3、质保期 </w:t>
      </w:r>
      <w:r>
        <w:rPr>
          <w:rFonts w:hint="default"/>
          <w:lang w:val="en-US" w:eastAsia="zh-CN"/>
        </w:rPr>
        <w:t>≥</w:t>
      </w:r>
      <w:r>
        <w:rPr>
          <w:rFonts w:hint="eastAsia"/>
          <w:lang w:val="en-US" w:eastAsia="zh-CN"/>
        </w:rPr>
        <w:t>1年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4、到货验收合格后商家1周内提供报账所需手续及资料，如发票、出库单等。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737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523009C"/>
    <w:rsid w:val="0523009C"/>
    <w:rsid w:val="0A6C337E"/>
    <w:rsid w:val="10303967"/>
    <w:rsid w:val="1A762825"/>
    <w:rsid w:val="1CE6394C"/>
    <w:rsid w:val="1DF373A9"/>
    <w:rsid w:val="27BA5C1E"/>
    <w:rsid w:val="283737A1"/>
    <w:rsid w:val="29B3002A"/>
    <w:rsid w:val="3CEB717E"/>
    <w:rsid w:val="512D5047"/>
    <w:rsid w:val="547E100F"/>
    <w:rsid w:val="684C66DB"/>
    <w:rsid w:val="6AC36043"/>
    <w:rsid w:val="73213BEE"/>
    <w:rsid w:val="73CC2FC1"/>
    <w:rsid w:val="761E5DD1"/>
    <w:rsid w:val="7DA3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1794</Words>
  <Characters>2044</Characters>
  <Lines>0</Lines>
  <Paragraphs>0</Paragraphs>
  <TotalTime>1</TotalTime>
  <ScaleCrop>false</ScaleCrop>
  <LinksUpToDate>false</LinksUpToDate>
  <CharactersWithSpaces>2236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Amanda</cp:lastModifiedBy>
  <cp:lastPrinted>2024-02-21T02:23:00Z</cp:lastPrinted>
  <dcterms:modified xsi:type="dcterms:W3CDTF">2024-02-27T06:38:05Z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5DAF0793FE16444A80BCF7D8C6392D3A_13</vt:lpwstr>
  </property>
</Properties>
</file>