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jc w:val="center"/>
        <w:rPr>
          <w:rFonts w:hint="eastAsia"/>
          <w:sz w:val="44"/>
          <w:szCs w:val="44"/>
          <w:lang w:eastAsia="zh-CN"/>
        </w:rPr>
      </w:pPr>
      <w:bookmarkStart w:id="0" w:name="_GoBack"/>
      <w:bookmarkEnd w:id="0"/>
      <w:r>
        <w:rPr>
          <w:rFonts w:hint="eastAsia"/>
          <w:sz w:val="44"/>
          <w:szCs w:val="44"/>
          <w:lang w:eastAsia="zh-CN"/>
        </w:rPr>
        <w:t>古蔺县中医医院</w:t>
      </w:r>
    </w:p>
    <w:p>
      <w:pPr>
        <w:pStyle w:val="5"/>
        <w:bidi w:val="0"/>
        <w:jc w:val="center"/>
        <w:rPr>
          <w:rFonts w:hint="default" w:ascii="Arial Black" w:hAnsi="Arial Black" w:cs="Arial Black"/>
          <w:b w:val="0"/>
          <w:bCs w:val="0"/>
          <w:sz w:val="28"/>
          <w:szCs w:val="28"/>
          <w:lang w:eastAsia="zh-CN"/>
        </w:rPr>
      </w:pPr>
      <w:r>
        <w:rPr>
          <w:rFonts w:hint="eastAsia"/>
          <w:sz w:val="44"/>
          <w:szCs w:val="44"/>
          <w:lang w:eastAsia="zh-CN"/>
        </w:rPr>
        <w:t>零星采购议价公告</w:t>
      </w:r>
    </w:p>
    <w:p>
      <w:pPr>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各报价单位：</w:t>
      </w:r>
    </w:p>
    <w:p>
      <w:pPr>
        <w:ind w:firstLine="600" w:firstLineChars="200"/>
        <w:rPr>
          <w:rFonts w:hint="eastAsia" w:ascii="仿宋" w:hAnsi="仿宋" w:eastAsia="仿宋" w:cs="仿宋"/>
          <w:b/>
          <w:bCs/>
          <w:sz w:val="30"/>
          <w:szCs w:val="30"/>
          <w:lang w:eastAsia="zh-CN"/>
        </w:rPr>
      </w:pPr>
      <w:r>
        <w:rPr>
          <w:rFonts w:hint="eastAsia" w:ascii="仿宋" w:hAnsi="仿宋" w:eastAsia="仿宋" w:cs="仿宋"/>
          <w:b w:val="0"/>
          <w:bCs w:val="0"/>
          <w:sz w:val="30"/>
          <w:szCs w:val="30"/>
          <w:lang w:eastAsia="zh-CN"/>
        </w:rPr>
        <w:t>古蔺县中医医院拟对古蔺县中医医院</w:t>
      </w:r>
      <w:r>
        <w:rPr>
          <w:rFonts w:hint="eastAsia" w:ascii="仿宋" w:hAnsi="仿宋" w:eastAsia="仿宋" w:cs="仿宋"/>
          <w:b w:val="0"/>
          <w:bCs w:val="0"/>
          <w:sz w:val="30"/>
          <w:szCs w:val="30"/>
          <w:lang w:val="en-US" w:eastAsia="zh-CN"/>
        </w:rPr>
        <w:t>7月</w:t>
      </w:r>
      <w:r>
        <w:rPr>
          <w:rFonts w:hint="eastAsia" w:ascii="仿宋" w:hAnsi="仿宋" w:eastAsia="仿宋" w:cs="仿宋"/>
          <w:b w:val="0"/>
          <w:bCs w:val="0"/>
          <w:sz w:val="30"/>
          <w:szCs w:val="30"/>
          <w:lang w:eastAsia="zh-CN"/>
        </w:rPr>
        <w:t>医疗设备月度计划采购项目进行采购议价，现拟于通过议价方式确定该项目合作单位，诚邀符合条件的单位进行响应。</w:t>
      </w:r>
    </w:p>
    <w:p>
      <w:pPr>
        <w:rPr>
          <w:rFonts w:hint="default" w:ascii="Arial Black" w:hAnsi="Arial Black" w:cs="Arial Black"/>
          <w:b/>
          <w:bCs/>
          <w:sz w:val="28"/>
          <w:szCs w:val="28"/>
          <w:lang w:eastAsia="zh-CN"/>
        </w:rPr>
      </w:pPr>
      <w:r>
        <w:rPr>
          <w:rFonts w:hint="default" w:ascii="Arial Black" w:hAnsi="Arial Black" w:cs="Arial Black"/>
          <w:b/>
          <w:bCs/>
          <w:sz w:val="28"/>
          <w:szCs w:val="28"/>
          <w:lang w:eastAsia="zh-CN"/>
        </w:rPr>
        <w:t>一、项目概况：</w:t>
      </w:r>
    </w:p>
    <w:p>
      <w:pPr>
        <w:ind w:firstLine="600" w:firstLineChars="200"/>
        <w:rPr>
          <w:rFonts w:hint="eastAsia" w:ascii="仿宋" w:hAnsi="仿宋" w:eastAsia="仿宋" w:cs="仿宋"/>
          <w:b w:val="0"/>
          <w:bCs w:val="0"/>
          <w:sz w:val="30"/>
          <w:szCs w:val="30"/>
          <w:lang w:eastAsia="zh-CN"/>
        </w:rPr>
      </w:pPr>
      <w:r>
        <w:rPr>
          <w:rFonts w:hint="default" w:ascii="仿宋" w:hAnsi="仿宋" w:eastAsia="仿宋" w:cs="仿宋"/>
          <w:b w:val="0"/>
          <w:bCs w:val="0"/>
          <w:sz w:val="30"/>
          <w:szCs w:val="30"/>
          <w:lang w:eastAsia="zh-CN"/>
        </w:rPr>
        <w:t>1</w:t>
      </w:r>
      <w:r>
        <w:rPr>
          <w:rFonts w:hint="eastAsia" w:ascii="仿宋" w:hAnsi="仿宋" w:eastAsia="仿宋" w:cs="仿宋"/>
          <w:b w:val="0"/>
          <w:bCs w:val="0"/>
          <w:sz w:val="30"/>
          <w:szCs w:val="30"/>
          <w:lang w:val="en-US" w:eastAsia="zh-CN"/>
        </w:rPr>
        <w:t>.</w:t>
      </w:r>
      <w:r>
        <w:rPr>
          <w:rFonts w:hint="default" w:ascii="仿宋" w:hAnsi="仿宋" w:eastAsia="仿宋" w:cs="仿宋"/>
          <w:b w:val="0"/>
          <w:bCs w:val="0"/>
          <w:sz w:val="30"/>
          <w:szCs w:val="30"/>
          <w:lang w:eastAsia="zh-CN"/>
        </w:rPr>
        <w:t>项目名称：</w:t>
      </w:r>
      <w:r>
        <w:rPr>
          <w:rFonts w:hint="eastAsia" w:ascii="仿宋" w:hAnsi="仿宋" w:eastAsia="仿宋" w:cs="仿宋"/>
          <w:b w:val="0"/>
          <w:bCs w:val="0"/>
          <w:sz w:val="30"/>
          <w:szCs w:val="30"/>
          <w:lang w:eastAsia="zh-CN"/>
        </w:rPr>
        <w:t>古蔺县中医医院</w:t>
      </w:r>
      <w:r>
        <w:rPr>
          <w:rFonts w:hint="eastAsia" w:ascii="仿宋" w:hAnsi="仿宋" w:eastAsia="仿宋" w:cs="仿宋"/>
          <w:b w:val="0"/>
          <w:bCs w:val="0"/>
          <w:sz w:val="30"/>
          <w:szCs w:val="30"/>
          <w:lang w:val="en-US" w:eastAsia="zh-CN"/>
        </w:rPr>
        <w:t>7月</w:t>
      </w:r>
      <w:r>
        <w:rPr>
          <w:rFonts w:hint="eastAsia" w:ascii="仿宋" w:hAnsi="仿宋" w:eastAsia="仿宋" w:cs="仿宋"/>
          <w:b w:val="0"/>
          <w:bCs w:val="0"/>
          <w:sz w:val="30"/>
          <w:szCs w:val="30"/>
          <w:lang w:eastAsia="zh-CN"/>
        </w:rPr>
        <w:t>医疗设备月度计划采购项目。</w:t>
      </w:r>
    </w:p>
    <w:p>
      <w:pPr>
        <w:ind w:firstLine="600" w:firstLineChars="200"/>
        <w:rPr>
          <w:rFonts w:hint="default" w:ascii="仿宋" w:hAnsi="仿宋" w:eastAsia="仿宋" w:cs="仿宋"/>
          <w:b w:val="0"/>
          <w:bCs w:val="0"/>
          <w:sz w:val="30"/>
          <w:szCs w:val="30"/>
          <w:lang w:eastAsia="zh-CN"/>
        </w:rPr>
      </w:pPr>
      <w:r>
        <w:rPr>
          <w:rFonts w:hint="default" w:ascii="仿宋" w:hAnsi="仿宋" w:eastAsia="仿宋" w:cs="仿宋"/>
          <w:b w:val="0"/>
          <w:bCs w:val="0"/>
          <w:sz w:val="30"/>
          <w:szCs w:val="30"/>
          <w:lang w:eastAsia="zh-CN"/>
        </w:rPr>
        <w:t>2</w:t>
      </w:r>
      <w:r>
        <w:rPr>
          <w:rFonts w:hint="eastAsia" w:ascii="仿宋" w:hAnsi="仿宋" w:eastAsia="仿宋" w:cs="仿宋"/>
          <w:b w:val="0"/>
          <w:bCs w:val="0"/>
          <w:sz w:val="30"/>
          <w:szCs w:val="30"/>
          <w:lang w:val="en-US" w:eastAsia="zh-CN"/>
        </w:rPr>
        <w:t>.</w:t>
      </w:r>
      <w:r>
        <w:rPr>
          <w:rFonts w:hint="default" w:ascii="仿宋" w:hAnsi="仿宋" w:eastAsia="仿宋" w:cs="仿宋"/>
          <w:b w:val="0"/>
          <w:bCs w:val="0"/>
          <w:sz w:val="30"/>
          <w:szCs w:val="30"/>
          <w:lang w:eastAsia="zh-CN"/>
        </w:rPr>
        <w:t>项目内容：采购</w:t>
      </w:r>
      <w:r>
        <w:rPr>
          <w:rFonts w:hint="eastAsia" w:ascii="仿宋" w:hAnsi="仿宋" w:eastAsia="仿宋" w:cs="仿宋"/>
          <w:b w:val="0"/>
          <w:bCs w:val="0"/>
          <w:sz w:val="30"/>
          <w:szCs w:val="30"/>
          <w:lang w:eastAsia="zh-CN"/>
        </w:rPr>
        <w:t>见下表。</w:t>
      </w:r>
    </w:p>
    <w:p>
      <w:pPr>
        <w:ind w:firstLine="600" w:firstLineChars="200"/>
        <w:rPr>
          <w:rFonts w:hint="default"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3.</w:t>
      </w:r>
      <w:r>
        <w:rPr>
          <w:rFonts w:hint="default" w:ascii="仿宋" w:hAnsi="仿宋" w:eastAsia="仿宋" w:cs="仿宋"/>
          <w:b w:val="0"/>
          <w:bCs w:val="0"/>
          <w:sz w:val="30"/>
          <w:szCs w:val="30"/>
          <w:lang w:eastAsia="zh-CN"/>
        </w:rPr>
        <w:t>项目</w:t>
      </w:r>
      <w:r>
        <w:rPr>
          <w:rFonts w:hint="eastAsia" w:ascii="仿宋" w:hAnsi="仿宋" w:eastAsia="仿宋" w:cs="仿宋"/>
          <w:b w:val="0"/>
          <w:bCs w:val="0"/>
          <w:sz w:val="30"/>
          <w:szCs w:val="30"/>
          <w:lang w:eastAsia="zh-CN"/>
        </w:rPr>
        <w:t>预算：</w:t>
      </w:r>
      <w:r>
        <w:rPr>
          <w:rFonts w:hint="eastAsia" w:ascii="仿宋" w:hAnsi="仿宋" w:eastAsia="仿宋" w:cs="仿宋"/>
          <w:b w:val="0"/>
          <w:bCs w:val="0"/>
          <w:sz w:val="30"/>
          <w:szCs w:val="30"/>
          <w:lang w:val="en-US" w:eastAsia="zh-CN"/>
        </w:rPr>
        <w:t>1.76万元</w:t>
      </w:r>
      <w:r>
        <w:rPr>
          <w:rFonts w:hint="default" w:ascii="仿宋" w:hAnsi="仿宋" w:eastAsia="仿宋" w:cs="仿宋"/>
          <w:b w:val="0"/>
          <w:bCs w:val="0"/>
          <w:sz w:val="30"/>
          <w:szCs w:val="30"/>
          <w:lang w:eastAsia="zh-CN"/>
        </w:rPr>
        <w:t>。</w:t>
      </w:r>
    </w:p>
    <w:tbl>
      <w:tblPr>
        <w:tblStyle w:val="13"/>
        <w:tblpPr w:leftFromText="180" w:rightFromText="180" w:vertAnchor="text" w:horzAnchor="page" w:tblpX="790" w:tblpY="257"/>
        <w:tblOverlap w:val="never"/>
        <w:tblW w:w="10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988"/>
        <w:gridCol w:w="765"/>
        <w:gridCol w:w="1455"/>
        <w:gridCol w:w="255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12" w:type="dxa"/>
          </w:tcPr>
          <w:p>
            <w:pPr>
              <w:rPr>
                <w:rFonts w:hint="default" w:ascii="Arial Black" w:hAnsi="Arial Black" w:cs="Arial Black"/>
                <w:b/>
                <w:bCs/>
                <w:sz w:val="30"/>
                <w:szCs w:val="30"/>
                <w:vertAlign w:val="baseline"/>
                <w:lang w:eastAsia="zh-CN"/>
              </w:rPr>
            </w:pPr>
            <w:r>
              <w:rPr>
                <w:rFonts w:hint="eastAsia" w:ascii="Arial Black" w:hAnsi="Arial Black" w:cs="Arial Black"/>
                <w:b/>
                <w:bCs/>
                <w:sz w:val="30"/>
                <w:szCs w:val="30"/>
                <w:vertAlign w:val="baseline"/>
                <w:lang w:eastAsia="zh-CN"/>
              </w:rPr>
              <w:t>序号</w:t>
            </w:r>
          </w:p>
        </w:tc>
        <w:tc>
          <w:tcPr>
            <w:tcW w:w="1988" w:type="dxa"/>
          </w:tcPr>
          <w:p>
            <w:pPr>
              <w:rPr>
                <w:rFonts w:hint="default" w:ascii="Arial Black" w:hAnsi="Arial Black" w:cs="Arial Black"/>
                <w:b/>
                <w:bCs/>
                <w:sz w:val="30"/>
                <w:szCs w:val="30"/>
                <w:vertAlign w:val="baseline"/>
                <w:lang w:eastAsia="zh-CN"/>
              </w:rPr>
            </w:pPr>
            <w:r>
              <w:rPr>
                <w:rFonts w:hint="eastAsia" w:ascii="Arial Black" w:hAnsi="Arial Black" w:cs="Arial Black"/>
                <w:b/>
                <w:bCs/>
                <w:sz w:val="30"/>
                <w:szCs w:val="30"/>
                <w:vertAlign w:val="baseline"/>
                <w:lang w:eastAsia="zh-CN"/>
              </w:rPr>
              <w:t>采购内容</w:t>
            </w:r>
          </w:p>
        </w:tc>
        <w:tc>
          <w:tcPr>
            <w:tcW w:w="765" w:type="dxa"/>
          </w:tcPr>
          <w:p>
            <w:pPr>
              <w:rPr>
                <w:rFonts w:hint="default" w:ascii="Arial Black" w:hAnsi="Arial Black" w:cs="Arial Black"/>
                <w:b/>
                <w:bCs/>
                <w:sz w:val="30"/>
                <w:szCs w:val="30"/>
                <w:vertAlign w:val="baseline"/>
                <w:lang w:eastAsia="zh-CN"/>
              </w:rPr>
            </w:pPr>
            <w:r>
              <w:rPr>
                <w:rFonts w:hint="eastAsia" w:ascii="Arial Black" w:hAnsi="Arial Black" w:cs="Arial Black"/>
                <w:b/>
                <w:bCs/>
                <w:sz w:val="30"/>
                <w:szCs w:val="30"/>
                <w:vertAlign w:val="baseline"/>
                <w:lang w:eastAsia="zh-CN"/>
              </w:rPr>
              <w:t>数量</w:t>
            </w:r>
          </w:p>
        </w:tc>
        <w:tc>
          <w:tcPr>
            <w:tcW w:w="1455" w:type="dxa"/>
          </w:tcPr>
          <w:p>
            <w:pPr>
              <w:rPr>
                <w:rFonts w:hint="default" w:ascii="Arial Black" w:hAnsi="Arial Black" w:cs="Arial Black"/>
                <w:b/>
                <w:bCs/>
                <w:sz w:val="30"/>
                <w:szCs w:val="30"/>
                <w:vertAlign w:val="baseline"/>
                <w:lang w:val="en-US" w:eastAsia="zh-CN"/>
              </w:rPr>
            </w:pPr>
            <w:r>
              <w:rPr>
                <w:rFonts w:hint="eastAsia" w:ascii="Arial Black" w:hAnsi="Arial Black" w:cs="Arial Black"/>
                <w:b/>
                <w:bCs/>
                <w:sz w:val="30"/>
                <w:szCs w:val="30"/>
                <w:vertAlign w:val="baseline"/>
                <w:lang w:val="en-US" w:eastAsia="zh-CN"/>
              </w:rPr>
              <w:t>参考品牌</w:t>
            </w:r>
          </w:p>
        </w:tc>
        <w:tc>
          <w:tcPr>
            <w:tcW w:w="2550" w:type="dxa"/>
          </w:tcPr>
          <w:p>
            <w:pPr>
              <w:rPr>
                <w:rFonts w:hint="eastAsia" w:ascii="Arial Black" w:hAnsi="Arial Black" w:cs="Arial Black"/>
                <w:b/>
                <w:bCs/>
                <w:sz w:val="30"/>
                <w:szCs w:val="30"/>
                <w:vertAlign w:val="baseline"/>
                <w:lang w:val="en-US" w:eastAsia="zh-CN"/>
              </w:rPr>
            </w:pPr>
            <w:r>
              <w:rPr>
                <w:rFonts w:hint="eastAsia" w:ascii="Arial Black" w:hAnsi="Arial Black" w:cs="Arial Black"/>
                <w:b/>
                <w:bCs/>
                <w:sz w:val="30"/>
                <w:szCs w:val="30"/>
                <w:vertAlign w:val="baseline"/>
                <w:lang w:val="en-US" w:eastAsia="zh-CN"/>
              </w:rPr>
              <w:t>规格型号</w:t>
            </w:r>
          </w:p>
        </w:tc>
        <w:tc>
          <w:tcPr>
            <w:tcW w:w="2925" w:type="dxa"/>
          </w:tcPr>
          <w:p>
            <w:pPr>
              <w:rPr>
                <w:rFonts w:hint="eastAsia" w:ascii="Arial Black" w:hAnsi="Arial Black" w:cs="Arial Black"/>
                <w:b/>
                <w:bCs/>
                <w:sz w:val="30"/>
                <w:szCs w:val="30"/>
                <w:vertAlign w:val="baseline"/>
                <w:lang w:val="en-US" w:eastAsia="zh-CN"/>
              </w:rPr>
            </w:pPr>
            <w:r>
              <w:rPr>
                <w:rFonts w:hint="eastAsia" w:ascii="Arial Black" w:hAnsi="Arial Black" w:cs="Arial Black"/>
                <w:b/>
                <w:bCs/>
                <w:sz w:val="30"/>
                <w:szCs w:val="30"/>
                <w:vertAlign w:val="baseline"/>
                <w:lang w:val="en-US" w:eastAsia="zh-CN"/>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712"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1988" w:type="dxa"/>
            <w:vAlign w:val="center"/>
          </w:tcPr>
          <w:p>
            <w:pPr>
              <w:jc w:val="center"/>
              <w:rPr>
                <w:rFonts w:hint="default"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双面挤压式输液加压袋</w:t>
            </w:r>
          </w:p>
        </w:tc>
        <w:tc>
          <w:tcPr>
            <w:tcW w:w="765" w:type="dxa"/>
          </w:tcPr>
          <w:p>
            <w:pPr>
              <w:jc w:val="center"/>
              <w:rPr>
                <w:rFonts w:hint="default"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3</w:t>
            </w:r>
          </w:p>
        </w:tc>
        <w:tc>
          <w:tcPr>
            <w:tcW w:w="1455" w:type="dxa"/>
          </w:tcPr>
          <w:p>
            <w:pPr>
              <w:jc w:val="center"/>
              <w:rPr>
                <w:rFonts w:hint="default"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无</w:t>
            </w:r>
          </w:p>
        </w:tc>
        <w:tc>
          <w:tcPr>
            <w:tcW w:w="2550" w:type="dxa"/>
          </w:tcPr>
          <w:p>
            <w:pPr>
              <w:jc w:val="center"/>
              <w:rPr>
                <w:rFonts w:hint="eastAsia" w:ascii="Arial Black" w:hAnsi="Arial Black" w:eastAsia="微软雅黑" w:cs="Arial Black"/>
                <w:b w:val="0"/>
                <w:bCs w:val="0"/>
                <w:sz w:val="24"/>
                <w:szCs w:val="24"/>
                <w:vertAlign w:val="baseline"/>
                <w:lang w:val="en-US" w:eastAsia="zh-CN"/>
              </w:rPr>
            </w:pPr>
          </w:p>
        </w:tc>
        <w:tc>
          <w:tcPr>
            <w:tcW w:w="2925" w:type="dxa"/>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必须附上产品介绍及图片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712" w:type="dxa"/>
          </w:tcPr>
          <w:p>
            <w:pPr>
              <w:rPr>
                <w:rFonts w:hint="default" w:ascii="Arial Black" w:hAnsi="Arial Black" w:cs="Arial Black"/>
                <w:b w:val="0"/>
                <w:bCs w:val="0"/>
                <w:sz w:val="24"/>
                <w:szCs w:val="24"/>
                <w:highlight w:val="none"/>
                <w:vertAlign w:val="baseline"/>
                <w:lang w:val="en-US" w:eastAsia="zh-CN"/>
              </w:rPr>
            </w:pPr>
            <w:r>
              <w:rPr>
                <w:rFonts w:hint="eastAsia" w:ascii="Arial Black" w:hAnsi="Arial Black" w:cs="Arial Black"/>
                <w:b w:val="0"/>
                <w:bCs w:val="0"/>
                <w:sz w:val="24"/>
                <w:szCs w:val="24"/>
                <w:highlight w:val="none"/>
                <w:vertAlign w:val="baseline"/>
                <w:lang w:val="en-US" w:eastAsia="zh-CN"/>
              </w:rPr>
              <w:t>2</w:t>
            </w:r>
          </w:p>
        </w:tc>
        <w:tc>
          <w:tcPr>
            <w:tcW w:w="1988" w:type="dxa"/>
            <w:vAlign w:val="center"/>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手术体位垫-臀垫</w:t>
            </w:r>
          </w:p>
        </w:tc>
        <w:tc>
          <w:tcPr>
            <w:tcW w:w="765" w:type="dxa"/>
            <w:vAlign w:val="center"/>
          </w:tcPr>
          <w:p>
            <w:pPr>
              <w:jc w:val="center"/>
              <w:rPr>
                <w:rFonts w:hint="default"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8</w:t>
            </w:r>
          </w:p>
        </w:tc>
        <w:tc>
          <w:tcPr>
            <w:tcW w:w="1455" w:type="dxa"/>
          </w:tcPr>
          <w:p>
            <w:pPr>
              <w:jc w:val="center"/>
              <w:rPr>
                <w:rFonts w:hint="default"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 xml:space="preserve"> 体位康、源亨、强森                                                                              </w:t>
            </w:r>
          </w:p>
        </w:tc>
        <w:tc>
          <w:tcPr>
            <w:tcW w:w="2550" w:type="dxa"/>
          </w:tcPr>
          <w:p>
            <w:pPr>
              <w:jc w:val="center"/>
              <w:rPr>
                <w:rFonts w:hint="default"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50cm*40cm*2cm</w:t>
            </w:r>
          </w:p>
        </w:tc>
        <w:tc>
          <w:tcPr>
            <w:tcW w:w="2925" w:type="dxa"/>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必须附上产品介绍及图片</w:t>
            </w:r>
          </w:p>
          <w:p>
            <w:pPr>
              <w:jc w:val="center"/>
              <w:rPr>
                <w:rFonts w:hint="eastAsia" w:ascii="Arial Black" w:hAnsi="Arial Black" w:eastAsia="微软雅黑" w:cs="Arial Black"/>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712"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3</w:t>
            </w:r>
          </w:p>
        </w:tc>
        <w:tc>
          <w:tcPr>
            <w:tcW w:w="1988" w:type="dxa"/>
            <w:vAlign w:val="center"/>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手术体位垫-足跟垫</w:t>
            </w:r>
          </w:p>
        </w:tc>
        <w:tc>
          <w:tcPr>
            <w:tcW w:w="765" w:type="dxa"/>
            <w:vAlign w:val="center"/>
          </w:tcPr>
          <w:p>
            <w:pPr>
              <w:jc w:val="center"/>
              <w:rPr>
                <w:rFonts w:hint="default"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2</w:t>
            </w:r>
          </w:p>
        </w:tc>
        <w:tc>
          <w:tcPr>
            <w:tcW w:w="1455" w:type="dxa"/>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体位康、源亨、强森</w:t>
            </w:r>
          </w:p>
        </w:tc>
        <w:tc>
          <w:tcPr>
            <w:tcW w:w="2550" w:type="dxa"/>
          </w:tcPr>
          <w:p>
            <w:pPr>
              <w:jc w:val="center"/>
              <w:rPr>
                <w:rFonts w:hint="default"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40cm*10cm*10cm</w:t>
            </w:r>
          </w:p>
        </w:tc>
        <w:tc>
          <w:tcPr>
            <w:tcW w:w="2925" w:type="dxa"/>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必须附上产品介绍及图片</w:t>
            </w:r>
          </w:p>
          <w:p>
            <w:pPr>
              <w:jc w:val="center"/>
              <w:rPr>
                <w:rFonts w:hint="eastAsia" w:ascii="Arial Black" w:hAnsi="Arial Black" w:eastAsia="微软雅黑" w:cs="Arial Black"/>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712"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4</w:t>
            </w:r>
          </w:p>
        </w:tc>
        <w:tc>
          <w:tcPr>
            <w:tcW w:w="1988" w:type="dxa"/>
            <w:vAlign w:val="center"/>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全自动制丸机模具一套</w:t>
            </w:r>
          </w:p>
        </w:tc>
        <w:tc>
          <w:tcPr>
            <w:tcW w:w="765" w:type="dxa"/>
            <w:vAlign w:val="center"/>
          </w:tcPr>
          <w:p>
            <w:pPr>
              <w:jc w:val="center"/>
              <w:rPr>
                <w:rFonts w:hint="default"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1</w:t>
            </w:r>
          </w:p>
        </w:tc>
        <w:tc>
          <w:tcPr>
            <w:tcW w:w="1455" w:type="dxa"/>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（制丸机是旭昇）</w:t>
            </w:r>
          </w:p>
        </w:tc>
        <w:tc>
          <w:tcPr>
            <w:tcW w:w="2550" w:type="dxa"/>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2"/>
                <w:szCs w:val="22"/>
                <w:vertAlign w:val="baseline"/>
                <w:lang w:val="en-US" w:eastAsia="zh-CN"/>
              </w:rPr>
              <w:t>轴刀直径8.5cm，内径6cm，高6cm，齿数61齿±2齿</w:t>
            </w:r>
          </w:p>
        </w:tc>
        <w:tc>
          <w:tcPr>
            <w:tcW w:w="2925" w:type="dxa"/>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必须附上产品介绍及图片</w:t>
            </w:r>
          </w:p>
        </w:tc>
      </w:tr>
    </w:tbl>
    <w:p>
      <w:pPr>
        <w:jc w:val="left"/>
        <w:rPr>
          <w:rFonts w:hint="default" w:ascii="Arial Black" w:hAnsi="Arial Black" w:cs="Arial Black"/>
          <w:b/>
          <w:bCs/>
          <w:sz w:val="28"/>
          <w:szCs w:val="28"/>
          <w:lang w:eastAsia="zh-CN"/>
        </w:rPr>
      </w:pPr>
      <w:r>
        <w:rPr>
          <w:rFonts w:hint="eastAsia" w:ascii="Arial Black" w:hAnsi="Arial Black" w:cs="Arial Black"/>
          <w:b/>
          <w:bCs/>
          <w:sz w:val="24"/>
          <w:szCs w:val="24"/>
          <w:lang w:val="en-US" w:eastAsia="zh-CN"/>
        </w:rPr>
        <w:t>备注：以上</w:t>
      </w:r>
      <w:r>
        <w:rPr>
          <w:rFonts w:hint="eastAsia" w:ascii="Arial Black" w:hAnsi="Arial Black" w:cs="Arial Black"/>
          <w:b/>
          <w:bCs/>
          <w:sz w:val="24"/>
          <w:szCs w:val="24"/>
          <w:lang w:eastAsia="zh-CN"/>
        </w:rPr>
        <w:t>品牌仅作为参考品牌，也可报其他品牌，要求质量高于或同于参考品牌</w:t>
      </w:r>
    </w:p>
    <w:p>
      <w:pPr>
        <w:jc w:val="left"/>
        <w:rPr>
          <w:rFonts w:hint="eastAsia" w:ascii="仿宋" w:hAnsi="仿宋" w:eastAsia="仿宋" w:cs="仿宋"/>
          <w:bCs/>
          <w:sz w:val="28"/>
          <w:szCs w:val="28"/>
        </w:rPr>
      </w:pPr>
      <w:r>
        <w:rPr>
          <w:rFonts w:hint="default" w:ascii="Arial Black" w:hAnsi="Arial Black" w:cs="Arial Black"/>
          <w:b/>
          <w:bCs/>
          <w:sz w:val="28"/>
          <w:szCs w:val="28"/>
          <w:lang w:eastAsia="zh-CN"/>
        </w:rPr>
        <w:t>二、资格条件：</w:t>
      </w:r>
    </w:p>
    <w:p>
      <w:pPr>
        <w:ind w:firstLine="600" w:firstLineChars="200"/>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1.</w:t>
      </w:r>
      <w:r>
        <w:rPr>
          <w:rFonts w:hint="eastAsia" w:ascii="仿宋" w:hAnsi="仿宋" w:eastAsia="仿宋" w:cs="仿宋"/>
          <w:b w:val="0"/>
          <w:bCs w:val="0"/>
          <w:sz w:val="30"/>
          <w:szCs w:val="30"/>
          <w:lang w:eastAsia="zh-CN"/>
        </w:rPr>
        <w:t>具有独立承担民事责任的能力【①供应商若为企业法人：提供“统一社会信用代码营业执照”；未换证的提供“营业执照、税务登记证、组织机构代码证或三证合一的营业 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ind w:firstLine="600" w:firstLineChars="200"/>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2</w:t>
      </w:r>
      <w:r>
        <w:rPr>
          <w:rFonts w:hint="eastAsia" w:ascii="仿宋" w:hAnsi="仿宋" w:eastAsia="仿宋" w:cs="仿宋"/>
          <w:b w:val="0"/>
          <w:bCs w:val="0"/>
          <w:sz w:val="30"/>
          <w:szCs w:val="30"/>
          <w:lang w:val="en-US" w:eastAsia="zh-CN"/>
        </w:rPr>
        <w:t>.</w:t>
      </w:r>
      <w:r>
        <w:rPr>
          <w:rFonts w:hint="eastAsia" w:ascii="仿宋" w:hAnsi="仿宋" w:eastAsia="仿宋" w:cs="仿宋"/>
          <w:b w:val="0"/>
          <w:bCs w:val="0"/>
          <w:sz w:val="30"/>
          <w:szCs w:val="30"/>
          <w:lang w:eastAsia="zh-CN"/>
        </w:rPr>
        <w:t>具有良好的商业信誉和健全的财务会计制度【</w:t>
      </w:r>
      <w:r>
        <w:rPr>
          <w:rFonts w:hint="eastAsia" w:ascii="仿宋" w:hAnsi="仿宋" w:eastAsia="仿宋" w:cs="仿宋"/>
          <w:b w:val="0"/>
          <w:bCs w:val="0"/>
          <w:sz w:val="30"/>
          <w:szCs w:val="30"/>
          <w:lang w:val="en-US" w:eastAsia="zh-CN"/>
        </w:rPr>
        <w:t>提供承诺函</w:t>
      </w:r>
      <w:r>
        <w:rPr>
          <w:rFonts w:hint="eastAsia" w:ascii="仿宋" w:hAnsi="仿宋" w:eastAsia="仿宋" w:cs="仿宋"/>
          <w:b w:val="0"/>
          <w:bCs w:val="0"/>
          <w:sz w:val="30"/>
          <w:szCs w:val="30"/>
          <w:lang w:eastAsia="zh-CN"/>
        </w:rPr>
        <w:t xml:space="preserve">】； </w:t>
      </w:r>
    </w:p>
    <w:p>
      <w:pPr>
        <w:ind w:firstLine="600" w:firstLineChars="200"/>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3</w:t>
      </w:r>
      <w:r>
        <w:rPr>
          <w:rFonts w:hint="eastAsia" w:ascii="仿宋" w:hAnsi="仿宋" w:eastAsia="仿宋" w:cs="仿宋"/>
          <w:b w:val="0"/>
          <w:bCs w:val="0"/>
          <w:sz w:val="30"/>
          <w:szCs w:val="30"/>
          <w:lang w:val="en-US" w:eastAsia="zh-CN"/>
        </w:rPr>
        <w:t>.</w:t>
      </w:r>
      <w:r>
        <w:rPr>
          <w:rFonts w:hint="eastAsia" w:ascii="仿宋" w:hAnsi="仿宋" w:eastAsia="仿宋" w:cs="仿宋"/>
          <w:b w:val="0"/>
          <w:bCs w:val="0"/>
          <w:sz w:val="30"/>
          <w:szCs w:val="30"/>
          <w:lang w:eastAsia="zh-CN"/>
        </w:rPr>
        <w:t>具有依法缴纳税收和社会保障资金的良好记录【</w:t>
      </w:r>
      <w:r>
        <w:rPr>
          <w:rFonts w:hint="eastAsia" w:ascii="仿宋" w:hAnsi="仿宋" w:eastAsia="仿宋" w:cs="仿宋"/>
          <w:b w:val="0"/>
          <w:bCs w:val="0"/>
          <w:sz w:val="30"/>
          <w:szCs w:val="30"/>
          <w:lang w:val="en-US" w:eastAsia="zh-CN"/>
        </w:rPr>
        <w:t>提供承诺函</w:t>
      </w:r>
      <w:r>
        <w:rPr>
          <w:rFonts w:hint="eastAsia" w:ascii="仿宋" w:hAnsi="仿宋" w:eastAsia="仿宋" w:cs="仿宋"/>
          <w:b w:val="0"/>
          <w:bCs w:val="0"/>
          <w:sz w:val="30"/>
          <w:szCs w:val="30"/>
          <w:lang w:eastAsia="zh-CN"/>
        </w:rPr>
        <w:t>】；</w:t>
      </w:r>
    </w:p>
    <w:p>
      <w:pPr>
        <w:ind w:firstLine="600" w:firstLineChars="200"/>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0"/>
          <w:szCs w:val="30"/>
          <w:lang w:eastAsia="zh-CN"/>
        </w:rPr>
        <w:t>具有履行合同所必须的设备和专业技术能力【提供承诺函】；</w:t>
      </w:r>
    </w:p>
    <w:p>
      <w:pPr>
        <w:ind w:firstLine="600" w:firstLineChars="200"/>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5.</w:t>
      </w:r>
      <w:r>
        <w:rPr>
          <w:rFonts w:hint="eastAsia" w:ascii="仿宋" w:hAnsi="仿宋" w:eastAsia="仿宋" w:cs="仿宋"/>
          <w:b w:val="0"/>
          <w:bCs w:val="0"/>
          <w:sz w:val="30"/>
          <w:szCs w:val="30"/>
          <w:lang w:eastAsia="zh-CN"/>
        </w:rPr>
        <w:t xml:space="preserve">参加本次采购活动前三年内，在经营活动中没有重大违法记录【提供承诺函】； </w:t>
      </w:r>
    </w:p>
    <w:p>
      <w:pPr>
        <w:ind w:firstLine="600" w:firstLineChars="200"/>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6.符合法律、</w:t>
      </w:r>
      <w:r>
        <w:rPr>
          <w:rFonts w:hint="eastAsia" w:ascii="仿宋" w:hAnsi="仿宋" w:eastAsia="仿宋" w:cs="仿宋"/>
          <w:b w:val="0"/>
          <w:bCs w:val="0"/>
          <w:sz w:val="30"/>
          <w:szCs w:val="30"/>
          <w:lang w:val="en-US" w:eastAsia="zh-CN"/>
        </w:rPr>
        <w:fldChar w:fldCharType="begin"/>
      </w:r>
      <w:r>
        <w:rPr>
          <w:rFonts w:hint="eastAsia" w:ascii="仿宋" w:hAnsi="仿宋" w:eastAsia="仿宋" w:cs="仿宋"/>
          <w:b w:val="0"/>
          <w:bCs w:val="0"/>
          <w:sz w:val="30"/>
          <w:szCs w:val="30"/>
          <w:lang w:val="en-US" w:eastAsia="zh-CN"/>
        </w:rPr>
        <w:instrText xml:space="preserve"> HYPERLINK "http://www.lawtime.cn/info/sifakaoshi/xingzhengfa/" \t "_blank" </w:instrText>
      </w:r>
      <w:r>
        <w:rPr>
          <w:rFonts w:hint="eastAsia" w:ascii="仿宋" w:hAnsi="仿宋" w:eastAsia="仿宋" w:cs="仿宋"/>
          <w:b w:val="0"/>
          <w:bCs w:val="0"/>
          <w:sz w:val="30"/>
          <w:szCs w:val="30"/>
          <w:lang w:val="en-US" w:eastAsia="zh-CN"/>
        </w:rPr>
        <w:fldChar w:fldCharType="separate"/>
      </w:r>
      <w:r>
        <w:rPr>
          <w:rFonts w:hint="eastAsia" w:ascii="仿宋" w:hAnsi="仿宋" w:eastAsia="仿宋" w:cs="仿宋"/>
          <w:b w:val="0"/>
          <w:bCs w:val="0"/>
          <w:sz w:val="30"/>
          <w:szCs w:val="30"/>
          <w:lang w:val="en-US" w:eastAsia="zh-CN"/>
        </w:rPr>
        <w:t>行政法</w:t>
      </w:r>
      <w:r>
        <w:rPr>
          <w:rFonts w:hint="eastAsia" w:ascii="仿宋" w:hAnsi="仿宋" w:eastAsia="仿宋" w:cs="仿宋"/>
          <w:b w:val="0"/>
          <w:bCs w:val="0"/>
          <w:sz w:val="30"/>
          <w:szCs w:val="30"/>
          <w:lang w:val="en-US" w:eastAsia="zh-CN"/>
        </w:rPr>
        <w:fldChar w:fldCharType="end"/>
      </w:r>
      <w:r>
        <w:rPr>
          <w:rFonts w:hint="eastAsia" w:ascii="仿宋" w:hAnsi="仿宋" w:eastAsia="仿宋" w:cs="仿宋"/>
          <w:b w:val="0"/>
          <w:bCs w:val="0"/>
          <w:sz w:val="30"/>
          <w:szCs w:val="30"/>
          <w:lang w:val="en-US" w:eastAsia="zh-CN"/>
        </w:rPr>
        <w:t>规规定的其他条件【提供承诺函】</w:t>
      </w:r>
    </w:p>
    <w:p>
      <w:pPr>
        <w:ind w:firstLine="600" w:firstLineChars="200"/>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7.</w:t>
      </w:r>
      <w:r>
        <w:rPr>
          <w:rFonts w:hint="eastAsia" w:ascii="仿宋" w:hAnsi="仿宋" w:eastAsia="仿宋" w:cs="仿宋"/>
          <w:b w:val="0"/>
          <w:bCs w:val="0"/>
          <w:sz w:val="30"/>
          <w:szCs w:val="30"/>
          <w:lang w:eastAsia="zh-CN"/>
        </w:rPr>
        <w:t>项目相关资质证书，如：供应商资质、生产商资质等。</w:t>
      </w:r>
    </w:p>
    <w:p>
      <w:pPr>
        <w:widowControl w:val="0"/>
        <w:numPr>
          <w:ilvl w:val="0"/>
          <w:numId w:val="0"/>
        </w:numPr>
        <w:jc w:val="both"/>
        <w:rPr>
          <w:rFonts w:hint="default" w:ascii="Arial Black" w:hAnsi="Arial Black" w:cs="Arial Black"/>
          <w:b/>
          <w:bCs/>
          <w:sz w:val="28"/>
          <w:szCs w:val="28"/>
          <w:lang w:eastAsia="zh-CN"/>
        </w:rPr>
      </w:pPr>
      <w:r>
        <w:rPr>
          <w:rFonts w:hint="default" w:ascii="Arial Black" w:hAnsi="Arial Black" w:cs="Arial Black"/>
          <w:b/>
          <w:bCs/>
          <w:sz w:val="28"/>
          <w:szCs w:val="28"/>
          <w:lang w:val="en-US" w:eastAsia="zh-CN"/>
        </w:rPr>
        <w:t>三、项目要求</w:t>
      </w:r>
      <w:r>
        <w:rPr>
          <w:rFonts w:hint="default" w:ascii="Arial Black" w:hAnsi="Arial Black" w:cs="Arial Black"/>
          <w:b/>
          <w:bCs/>
          <w:sz w:val="28"/>
          <w:szCs w:val="28"/>
          <w:lang w:eastAsia="zh-CN"/>
        </w:rPr>
        <w:t>：</w:t>
      </w:r>
    </w:p>
    <w:p>
      <w:pPr>
        <w:ind w:firstLine="600" w:firstLineChars="200"/>
        <w:rPr>
          <w:rFonts w:hint="eastAsia"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1</w:t>
      </w:r>
      <w:r>
        <w:rPr>
          <w:rFonts w:hint="eastAsia" w:ascii="仿宋" w:hAnsi="仿宋" w:eastAsia="仿宋" w:cs="仿宋"/>
          <w:b w:val="0"/>
          <w:bCs w:val="0"/>
          <w:sz w:val="30"/>
          <w:szCs w:val="30"/>
          <w:lang w:val="en-US" w:eastAsia="zh-CN"/>
        </w:rPr>
        <w:t>.</w:t>
      </w:r>
      <w:r>
        <w:rPr>
          <w:rFonts w:hint="default" w:ascii="仿宋" w:hAnsi="仿宋" w:eastAsia="仿宋" w:cs="仿宋"/>
          <w:b w:val="0"/>
          <w:bCs w:val="0"/>
          <w:sz w:val="30"/>
          <w:szCs w:val="30"/>
          <w:lang w:val="en-US" w:eastAsia="zh-CN"/>
        </w:rPr>
        <w:t>项目报价：格式详见附件1</w:t>
      </w:r>
      <w:r>
        <w:rPr>
          <w:rFonts w:hint="eastAsia" w:ascii="仿宋" w:hAnsi="仿宋" w:eastAsia="仿宋" w:cs="仿宋"/>
          <w:b w:val="0"/>
          <w:bCs w:val="0"/>
          <w:sz w:val="30"/>
          <w:szCs w:val="30"/>
          <w:lang w:val="en-US" w:eastAsia="zh-CN"/>
        </w:rPr>
        <w:t>；</w:t>
      </w:r>
    </w:p>
    <w:p>
      <w:pPr>
        <w:ind w:firstLine="600" w:firstLineChars="200"/>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2.项目参数：详见附件2；</w:t>
      </w:r>
    </w:p>
    <w:p>
      <w:p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3.项目成交方式：</w:t>
      </w:r>
      <w:r>
        <w:rPr>
          <w:rFonts w:hint="eastAsia" w:ascii="仿宋" w:hAnsi="仿宋" w:eastAsia="仿宋" w:cs="仿宋"/>
          <w:b w:val="0"/>
          <w:bCs w:val="0"/>
          <w:color w:val="FF0000"/>
          <w:sz w:val="30"/>
          <w:szCs w:val="30"/>
          <w:lang w:val="en-US" w:eastAsia="zh-CN"/>
        </w:rPr>
        <w:t>符合要求后议价单价最低价中标。</w:t>
      </w:r>
    </w:p>
    <w:p>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四、其他要求：</w:t>
      </w:r>
    </w:p>
    <w:p>
      <w:p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1.请在报价时附上法人身份证复印件、委托书、受委托人身份证、营业执照复印件。</w:t>
      </w:r>
    </w:p>
    <w:p>
      <w:p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对于时间来不及的供应商可以先将报价及资料按要求盖公司章后将扫描件通过发送至指定邮箱后再邮寄资料到古蔺县中医医院采购科，要求提供资料必须与原件相同，投标单位全称必须与公章名称保持一致，否则视为无效报价，邮箱651106602 @qq.com。</w:t>
      </w:r>
    </w:p>
    <w:p>
      <w:p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3.逾期送达响应文件不予接收。</w:t>
      </w:r>
    </w:p>
    <w:p>
      <w:pPr>
        <w:ind w:firstLine="600" w:firstLineChars="200"/>
        <w:rPr>
          <w:rFonts w:hint="default" w:ascii="Arial Black" w:hAnsi="Arial Black" w:cs="Arial Black"/>
          <w:b w:val="0"/>
          <w:bCs w:val="0"/>
          <w:sz w:val="28"/>
          <w:szCs w:val="28"/>
          <w:lang w:val="en-US" w:eastAsia="zh-CN"/>
        </w:rPr>
      </w:pPr>
      <w:r>
        <w:rPr>
          <w:rFonts w:hint="eastAsia" w:ascii="仿宋" w:hAnsi="仿宋" w:eastAsia="仿宋" w:cs="仿宋"/>
          <w:b w:val="0"/>
          <w:bCs w:val="0"/>
          <w:sz w:val="30"/>
          <w:szCs w:val="30"/>
          <w:lang w:val="en-US" w:eastAsia="zh-CN"/>
        </w:rPr>
        <w:t>4.</w:t>
      </w:r>
      <w:r>
        <w:rPr>
          <w:rFonts w:hint="eastAsia" w:ascii="仿宋" w:hAnsi="仿宋" w:eastAsia="仿宋" w:cs="仿宋"/>
          <w:b w:val="0"/>
          <w:bCs w:val="0"/>
          <w:color w:val="FF0000"/>
          <w:sz w:val="30"/>
          <w:szCs w:val="30"/>
          <w:lang w:val="en-US" w:eastAsia="zh-CN"/>
        </w:rPr>
        <w:t>价格以单价为准，单项单价议价最低的项目供应商中标</w:t>
      </w:r>
      <w:r>
        <w:rPr>
          <w:rFonts w:hint="eastAsia" w:ascii="仿宋" w:hAnsi="仿宋" w:eastAsia="仿宋" w:cs="仿宋"/>
          <w:b w:val="0"/>
          <w:bCs w:val="0"/>
          <w:sz w:val="30"/>
          <w:szCs w:val="30"/>
          <w:lang w:val="en-US" w:eastAsia="zh-CN"/>
        </w:rPr>
        <w:t>，此报价后特殊产品和报价最低的供应商采购科将对其进行议价。</w:t>
      </w:r>
    </w:p>
    <w:p>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五、报价截止时间及递交地点：</w:t>
      </w:r>
    </w:p>
    <w:p>
      <w:p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请各公司根据本项目实际情况，作出合理报价，报价含税费，提供资料均密封需加盖单位公章，并务必于2024年7月2日下午17:00前将响应文件密封通过现场或邮寄、网上邮箱方式交至古蔺县中医医院采购科（地址：四川省泸州市古蔺县金兰街道落鸿路56号，邮箱651106602 @qq.com 联系人：罗女士，联系电话：13551668169）。</w:t>
      </w:r>
    </w:p>
    <w:p>
      <w:pPr>
        <w:ind w:firstLine="600" w:firstLineChars="200"/>
        <w:rPr>
          <w:rFonts w:hint="eastAsia" w:ascii="仿宋" w:hAnsi="仿宋" w:eastAsia="仿宋" w:cs="仿宋"/>
          <w:b w:val="0"/>
          <w:bCs w:val="0"/>
          <w:sz w:val="30"/>
          <w:szCs w:val="30"/>
          <w:lang w:val="en-US" w:eastAsia="zh-CN"/>
        </w:rPr>
      </w:pPr>
    </w:p>
    <w:p>
      <w:pPr>
        <w:widowControl w:val="0"/>
        <w:numPr>
          <w:ilvl w:val="0"/>
          <w:numId w:val="0"/>
        </w:numPr>
        <w:jc w:val="center"/>
        <w:rPr>
          <w:rFonts w:hint="eastAsia"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 xml:space="preserve">                                                    古蔺县中医医院</w:t>
      </w:r>
    </w:p>
    <w:p>
      <w:pPr>
        <w:widowControl w:val="0"/>
        <w:numPr>
          <w:ilvl w:val="0"/>
          <w:numId w:val="0"/>
        </w:numPr>
        <w:jc w:val="right"/>
        <w:rPr>
          <w:rFonts w:hint="eastAsia"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2024年6月26日</w:t>
      </w:r>
    </w:p>
    <w:p>
      <w:pPr>
        <w:rPr>
          <w:rFonts w:hint="eastAsia" w:ascii="Arial Black" w:hAnsi="Arial Black" w:cs="Arial Black"/>
          <w:b w:val="0"/>
          <w:bCs w:val="0"/>
          <w:sz w:val="28"/>
          <w:szCs w:val="28"/>
          <w:lang w:val="en-US" w:eastAsia="zh-CN"/>
        </w:rPr>
      </w:pPr>
    </w:p>
    <w:p>
      <w:pPr>
        <w:rPr>
          <w:rFonts w:hint="eastAsia" w:ascii="Arial Black" w:hAnsi="Arial Black" w:cs="Arial Black"/>
          <w:b/>
          <w:bCs/>
          <w:sz w:val="28"/>
          <w:szCs w:val="28"/>
          <w:lang w:val="en-US" w:eastAsia="zh-CN"/>
        </w:rPr>
        <w:sectPr>
          <w:pgSz w:w="11906" w:h="16838"/>
          <w:pgMar w:top="737" w:right="1020" w:bottom="1134" w:left="1020" w:header="851" w:footer="992" w:gutter="0"/>
          <w:cols w:space="425" w:num="1"/>
          <w:docGrid w:type="lines" w:linePitch="312" w:charSpace="0"/>
        </w:sectPr>
      </w:pPr>
    </w:p>
    <w:p>
      <w:pPr>
        <w:widowControl w:val="0"/>
        <w:numPr>
          <w:ilvl w:val="0"/>
          <w:numId w:val="0"/>
        </w:numPr>
        <w:jc w:val="both"/>
        <w:rPr>
          <w:rFonts w:hint="eastAsia" w:ascii="Arial Black" w:hAnsi="Arial Black" w:cs="Arial Black"/>
          <w:b w:val="0"/>
          <w:bCs w:val="0"/>
          <w:sz w:val="28"/>
          <w:szCs w:val="28"/>
          <w:lang w:val="en-US" w:eastAsia="zh-CN"/>
        </w:rPr>
      </w:pPr>
      <w:r>
        <w:rPr>
          <w:rFonts w:hint="eastAsia" w:ascii="Arial Black" w:hAnsi="Arial Black" w:cs="Arial Black"/>
          <w:b/>
          <w:bCs/>
          <w:sz w:val="28"/>
          <w:szCs w:val="28"/>
          <w:lang w:val="en-US" w:eastAsia="zh-CN"/>
        </w:rPr>
        <w:t>附件</w:t>
      </w:r>
      <w:r>
        <w:rPr>
          <w:rFonts w:hint="eastAsia" w:ascii="Arial Black" w:hAnsi="Arial Black" w:cs="Arial Black"/>
          <w:b w:val="0"/>
          <w:bCs w:val="0"/>
          <w:sz w:val="28"/>
          <w:szCs w:val="28"/>
          <w:lang w:val="en-US" w:eastAsia="zh-CN"/>
        </w:rPr>
        <w:t>1：</w:t>
      </w:r>
    </w:p>
    <w:p>
      <w:pPr>
        <w:widowControl w:val="0"/>
        <w:numPr>
          <w:ilvl w:val="0"/>
          <w:numId w:val="0"/>
        </w:numPr>
        <w:ind w:firstLine="3534" w:firstLineChars="800"/>
        <w:jc w:val="both"/>
        <w:rPr>
          <w:rFonts w:hint="eastAsia" w:ascii="Arial Black" w:hAnsi="Arial Black" w:cs="Arial Black"/>
          <w:b/>
          <w:bCs/>
          <w:sz w:val="44"/>
          <w:szCs w:val="44"/>
          <w:lang w:val="en-US" w:eastAsia="zh-CN"/>
        </w:rPr>
      </w:pPr>
      <w:r>
        <w:rPr>
          <w:rFonts w:hint="eastAsia" w:ascii="Arial Black" w:hAnsi="Arial Black" w:cs="Arial Black"/>
          <w:b/>
          <w:bCs/>
          <w:sz w:val="44"/>
          <w:szCs w:val="44"/>
          <w:lang w:val="en-US" w:eastAsia="zh-CN"/>
        </w:rPr>
        <w:t>报 价 函</w:t>
      </w:r>
    </w:p>
    <w:p>
      <w:pPr>
        <w:widowControl w:val="0"/>
        <w:numPr>
          <w:ilvl w:val="0"/>
          <w:numId w:val="0"/>
        </w:numPr>
        <w:spacing w:line="360" w:lineRule="auto"/>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古蔺县中医医院：</w:t>
      </w:r>
    </w:p>
    <w:p>
      <w:pPr>
        <w:widowControl w:val="0"/>
        <w:numPr>
          <w:ilvl w:val="0"/>
          <w:numId w:val="0"/>
        </w:numPr>
        <w:spacing w:line="360" w:lineRule="auto"/>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我方全面研究了</w:t>
      </w:r>
      <w:r>
        <w:rPr>
          <w:rFonts w:hint="eastAsia" w:ascii="Arial Black" w:hAnsi="Arial Black" w:cs="Arial Black"/>
          <w:b w:val="0"/>
          <w:bCs w:val="0"/>
          <w:sz w:val="24"/>
          <w:szCs w:val="24"/>
          <w:u w:val="single"/>
          <w:lang w:val="en-US" w:eastAsia="zh-CN"/>
        </w:rPr>
        <w:t xml:space="preserve"> “                 ”</w:t>
      </w:r>
      <w:r>
        <w:rPr>
          <w:rFonts w:hint="eastAsia" w:ascii="Arial Black" w:hAnsi="Arial Black" w:cs="Arial Black"/>
          <w:b w:val="0"/>
          <w:bCs w:val="0"/>
          <w:sz w:val="24"/>
          <w:szCs w:val="24"/>
          <w:lang w:val="en-US" w:eastAsia="zh-CN"/>
        </w:rPr>
        <w:t>询价比选邀请函，决定参加贵单位组织的本项目投标报价。我方授权</w:t>
      </w:r>
      <w:r>
        <w:rPr>
          <w:rFonts w:hint="eastAsia" w:ascii="Arial Black" w:hAnsi="Arial Black" w:cs="Arial Black"/>
          <w:b w:val="0"/>
          <w:bCs w:val="0"/>
          <w:sz w:val="24"/>
          <w:szCs w:val="24"/>
          <w:u w:val="single"/>
          <w:lang w:val="en-US" w:eastAsia="zh-CN"/>
        </w:rPr>
        <w:t xml:space="preserve">                    </w:t>
      </w:r>
      <w:r>
        <w:rPr>
          <w:rFonts w:hint="default" w:ascii="Arial Black" w:hAnsi="Arial Black" w:cs="Arial Black"/>
          <w:b w:val="0"/>
          <w:bCs w:val="0"/>
          <w:sz w:val="24"/>
          <w:szCs w:val="24"/>
          <w:lang w:val="en-US" w:eastAsia="zh-CN"/>
        </w:rPr>
        <w:t>(</w:t>
      </w:r>
      <w:r>
        <w:rPr>
          <w:rFonts w:hint="eastAsia" w:ascii="Arial Black" w:hAnsi="Arial Black" w:cs="Arial Black"/>
          <w:b w:val="0"/>
          <w:bCs w:val="0"/>
          <w:sz w:val="24"/>
          <w:szCs w:val="24"/>
          <w:lang w:val="en-US" w:eastAsia="zh-CN"/>
        </w:rPr>
        <w:t>姓名、职务) 代表我方</w:t>
      </w:r>
      <w:r>
        <w:rPr>
          <w:rFonts w:hint="eastAsia" w:ascii="Arial Black" w:hAnsi="Arial Black" w:cs="Arial Black"/>
          <w:b w:val="0"/>
          <w:bCs w:val="0"/>
          <w:sz w:val="24"/>
          <w:szCs w:val="24"/>
          <w:u w:val="single"/>
          <w:lang w:val="en-US" w:eastAsia="zh-CN"/>
        </w:rPr>
        <w:t xml:space="preserve">                    （</w:t>
      </w:r>
      <w:r>
        <w:rPr>
          <w:rFonts w:hint="eastAsia" w:ascii="Arial Black" w:hAnsi="Arial Black" w:cs="Arial Black"/>
          <w:b w:val="0"/>
          <w:bCs w:val="0"/>
          <w:sz w:val="24"/>
          <w:szCs w:val="24"/>
          <w:lang w:val="en-US" w:eastAsia="zh-CN"/>
        </w:rPr>
        <w:t>报价单位的名称）全权处理本项目的有关事宜。</w:t>
      </w:r>
    </w:p>
    <w:p>
      <w:pPr>
        <w:widowControl w:val="0"/>
        <w:numPr>
          <w:ilvl w:val="0"/>
          <w:numId w:val="0"/>
        </w:numPr>
        <w:spacing w:line="360" w:lineRule="auto"/>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1、我方自愿按照比选邀请函的各项要求向采购人提供所需货物及服务。</w:t>
      </w:r>
    </w:p>
    <w:p>
      <w:pPr>
        <w:widowControl w:val="0"/>
        <w:numPr>
          <w:ilvl w:val="0"/>
          <w:numId w:val="0"/>
        </w:numPr>
        <w:spacing w:line="360" w:lineRule="auto"/>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2、一旦我方中标，我方将严格履行合同规定的责任和义务。</w:t>
      </w:r>
    </w:p>
    <w:p>
      <w:pPr>
        <w:widowControl w:val="0"/>
        <w:numPr>
          <w:ilvl w:val="0"/>
          <w:numId w:val="0"/>
        </w:numPr>
        <w:spacing w:line="360" w:lineRule="auto"/>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3、按照比选邀请函要求的总报价为人民币大写</w:t>
      </w:r>
      <w:r>
        <w:rPr>
          <w:rFonts w:hint="eastAsia" w:ascii="Arial Black" w:hAnsi="Arial Black" w:cs="Arial Black"/>
          <w:b w:val="0"/>
          <w:bCs w:val="0"/>
          <w:sz w:val="24"/>
          <w:szCs w:val="24"/>
          <w:u w:val="single"/>
          <w:lang w:val="en-US" w:eastAsia="zh-CN"/>
        </w:rPr>
        <w:t xml:space="preserve">         整（即￥            </w:t>
      </w:r>
      <w:r>
        <w:rPr>
          <w:rFonts w:hint="eastAsia" w:ascii="Arial Black" w:hAnsi="Arial Black" w:cs="Arial Black"/>
          <w:b w:val="0"/>
          <w:bCs w:val="0"/>
          <w:sz w:val="24"/>
          <w:szCs w:val="24"/>
          <w:lang w:val="en-US" w:eastAsia="zh-CN"/>
        </w:rPr>
        <w:t>）</w:t>
      </w:r>
    </w:p>
    <w:p>
      <w:pPr>
        <w:widowControl w:val="0"/>
        <w:numPr>
          <w:ilvl w:val="0"/>
          <w:numId w:val="0"/>
        </w:numPr>
        <w:spacing w:line="360" w:lineRule="auto"/>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具体单价如下：</w:t>
      </w:r>
    </w:p>
    <w:tbl>
      <w:tblPr>
        <w:tblStyle w:val="13"/>
        <w:tblpPr w:leftFromText="180" w:rightFromText="180" w:vertAnchor="text" w:horzAnchor="page" w:tblpX="790" w:tblpY="257"/>
        <w:tblOverlap w:val="never"/>
        <w:tblW w:w="9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782"/>
        <w:gridCol w:w="916"/>
        <w:gridCol w:w="1050"/>
        <w:gridCol w:w="1350"/>
        <w:gridCol w:w="2145"/>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4" w:type="dxa"/>
          </w:tcPr>
          <w:p>
            <w:pPr>
              <w:rPr>
                <w:rFonts w:hint="default" w:ascii="Arial Black" w:hAnsi="Arial Black" w:cs="Arial Black"/>
                <w:b/>
                <w:bCs/>
                <w:sz w:val="30"/>
                <w:szCs w:val="30"/>
                <w:vertAlign w:val="baseline"/>
                <w:lang w:eastAsia="zh-CN"/>
              </w:rPr>
            </w:pPr>
            <w:r>
              <w:rPr>
                <w:rFonts w:hint="eastAsia" w:ascii="Arial Black" w:hAnsi="Arial Black" w:cs="Arial Black"/>
                <w:b/>
                <w:bCs/>
                <w:sz w:val="30"/>
                <w:szCs w:val="30"/>
                <w:vertAlign w:val="baseline"/>
                <w:lang w:eastAsia="zh-CN"/>
              </w:rPr>
              <w:t>序号</w:t>
            </w:r>
          </w:p>
        </w:tc>
        <w:tc>
          <w:tcPr>
            <w:tcW w:w="1782" w:type="dxa"/>
          </w:tcPr>
          <w:p>
            <w:pPr>
              <w:rPr>
                <w:rFonts w:hint="default" w:ascii="Arial Black" w:hAnsi="Arial Black" w:cs="Arial Black"/>
                <w:b/>
                <w:bCs/>
                <w:sz w:val="30"/>
                <w:szCs w:val="30"/>
                <w:vertAlign w:val="baseline"/>
                <w:lang w:eastAsia="zh-CN"/>
              </w:rPr>
            </w:pPr>
            <w:r>
              <w:rPr>
                <w:rFonts w:hint="eastAsia" w:ascii="Arial Black" w:hAnsi="Arial Black" w:cs="Arial Black"/>
                <w:b/>
                <w:bCs/>
                <w:sz w:val="30"/>
                <w:szCs w:val="30"/>
                <w:vertAlign w:val="baseline"/>
                <w:lang w:eastAsia="zh-CN"/>
              </w:rPr>
              <w:t>采购内容</w:t>
            </w:r>
          </w:p>
        </w:tc>
        <w:tc>
          <w:tcPr>
            <w:tcW w:w="916" w:type="dxa"/>
          </w:tcPr>
          <w:p>
            <w:pPr>
              <w:rPr>
                <w:rFonts w:hint="default" w:ascii="Arial Black" w:hAnsi="Arial Black" w:cs="Arial Black"/>
                <w:b/>
                <w:bCs/>
                <w:sz w:val="30"/>
                <w:szCs w:val="30"/>
                <w:vertAlign w:val="baseline"/>
                <w:lang w:eastAsia="zh-CN"/>
              </w:rPr>
            </w:pPr>
            <w:r>
              <w:rPr>
                <w:rFonts w:hint="eastAsia" w:ascii="Arial Black" w:hAnsi="Arial Black" w:cs="Arial Black"/>
                <w:b/>
                <w:bCs/>
                <w:sz w:val="30"/>
                <w:szCs w:val="30"/>
                <w:vertAlign w:val="baseline"/>
                <w:lang w:eastAsia="zh-CN"/>
              </w:rPr>
              <w:t>数量</w:t>
            </w:r>
          </w:p>
        </w:tc>
        <w:tc>
          <w:tcPr>
            <w:tcW w:w="1050" w:type="dxa"/>
          </w:tcPr>
          <w:p>
            <w:pPr>
              <w:rPr>
                <w:rFonts w:hint="default" w:ascii="Arial Black" w:hAnsi="Arial Black" w:cs="Arial Black"/>
                <w:b/>
                <w:bCs/>
                <w:sz w:val="30"/>
                <w:szCs w:val="30"/>
                <w:vertAlign w:val="baseline"/>
                <w:lang w:val="en-US" w:eastAsia="zh-CN"/>
              </w:rPr>
            </w:pPr>
            <w:r>
              <w:rPr>
                <w:rFonts w:hint="eastAsia" w:ascii="Arial Black" w:hAnsi="Arial Black" w:cs="Arial Black"/>
                <w:b/>
                <w:bCs/>
                <w:sz w:val="30"/>
                <w:szCs w:val="30"/>
                <w:vertAlign w:val="baseline"/>
                <w:lang w:val="en-US" w:eastAsia="zh-CN"/>
              </w:rPr>
              <w:t>品牌</w:t>
            </w:r>
          </w:p>
        </w:tc>
        <w:tc>
          <w:tcPr>
            <w:tcW w:w="1350" w:type="dxa"/>
            <w:vAlign w:val="top"/>
          </w:tcPr>
          <w:p>
            <w:pPr>
              <w:ind w:firstLine="301" w:firstLineChars="100"/>
              <w:rPr>
                <w:rFonts w:hint="eastAsia" w:ascii="Arial Black" w:hAnsi="Arial Black" w:cs="Arial Black" w:eastAsiaTheme="minorEastAsia"/>
                <w:b/>
                <w:bCs/>
                <w:kern w:val="2"/>
                <w:sz w:val="30"/>
                <w:szCs w:val="30"/>
                <w:vertAlign w:val="baseline"/>
                <w:lang w:val="en-US" w:eastAsia="zh-CN" w:bidi="ar-SA"/>
              </w:rPr>
            </w:pPr>
            <w:r>
              <w:rPr>
                <w:rFonts w:hint="eastAsia" w:ascii="Arial Black" w:hAnsi="Arial Black" w:cs="Arial Black"/>
                <w:b/>
                <w:bCs/>
                <w:sz w:val="30"/>
                <w:szCs w:val="30"/>
                <w:vertAlign w:val="baseline"/>
                <w:lang w:val="en-US" w:eastAsia="zh-CN"/>
              </w:rPr>
              <w:t>型号</w:t>
            </w:r>
          </w:p>
        </w:tc>
        <w:tc>
          <w:tcPr>
            <w:tcW w:w="2145" w:type="dxa"/>
            <w:vAlign w:val="top"/>
          </w:tcPr>
          <w:p>
            <w:pPr>
              <w:ind w:firstLine="602" w:firstLineChars="200"/>
              <w:rPr>
                <w:rFonts w:hint="eastAsia" w:ascii="Arial Black" w:hAnsi="Arial Black" w:cs="Arial Black"/>
                <w:b/>
                <w:bCs/>
                <w:sz w:val="30"/>
                <w:szCs w:val="30"/>
                <w:vertAlign w:val="baseline"/>
                <w:lang w:val="en-US" w:eastAsia="zh-CN"/>
              </w:rPr>
            </w:pPr>
            <w:r>
              <w:rPr>
                <w:rFonts w:hint="eastAsia" w:ascii="Arial Black" w:hAnsi="Arial Black" w:cs="Arial Black"/>
                <w:b/>
                <w:bCs/>
                <w:sz w:val="30"/>
                <w:szCs w:val="30"/>
                <w:vertAlign w:val="baseline"/>
                <w:lang w:val="en-US" w:eastAsia="zh-CN"/>
              </w:rPr>
              <w:t>报价</w:t>
            </w:r>
          </w:p>
        </w:tc>
        <w:tc>
          <w:tcPr>
            <w:tcW w:w="2040" w:type="dxa"/>
          </w:tcPr>
          <w:p>
            <w:pPr>
              <w:rPr>
                <w:rFonts w:hint="eastAsia" w:ascii="Arial Black" w:hAnsi="Arial Black" w:cs="Arial Black"/>
                <w:b/>
                <w:bCs/>
                <w:sz w:val="30"/>
                <w:szCs w:val="30"/>
                <w:vertAlign w:val="baseline"/>
                <w:lang w:val="en-US" w:eastAsia="zh-CN"/>
              </w:rPr>
            </w:pPr>
            <w:r>
              <w:rPr>
                <w:rFonts w:hint="eastAsia" w:ascii="Arial Black" w:hAnsi="Arial Black" w:cs="Arial Black"/>
                <w:b/>
                <w:bCs/>
                <w:sz w:val="30"/>
                <w:szCs w:val="30"/>
                <w:vertAlign w:val="baseline"/>
                <w:lang w:val="en-US" w:eastAsia="zh-CN"/>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684"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1782" w:type="dxa"/>
            <w:vAlign w:val="center"/>
          </w:tcPr>
          <w:p>
            <w:pPr>
              <w:jc w:val="center"/>
              <w:rPr>
                <w:rFonts w:hint="default" w:ascii="Arial Black" w:hAnsi="Arial Black" w:cs="Arial Black"/>
                <w:b w:val="0"/>
                <w:bCs w:val="0"/>
                <w:sz w:val="24"/>
                <w:szCs w:val="24"/>
                <w:vertAlign w:val="baseline"/>
                <w:lang w:eastAsia="zh-CN"/>
              </w:rPr>
            </w:pPr>
            <w:r>
              <w:rPr>
                <w:rFonts w:hint="eastAsia" w:ascii="Arial Black" w:hAnsi="Arial Black" w:eastAsia="微软雅黑" w:cs="Arial Black"/>
                <w:b w:val="0"/>
                <w:bCs w:val="0"/>
                <w:sz w:val="24"/>
                <w:szCs w:val="24"/>
                <w:vertAlign w:val="baseline"/>
                <w:lang w:val="en-US" w:eastAsia="zh-CN"/>
              </w:rPr>
              <w:t>双面挤压式输液加压袋</w:t>
            </w:r>
          </w:p>
        </w:tc>
        <w:tc>
          <w:tcPr>
            <w:tcW w:w="916" w:type="dxa"/>
            <w:vAlign w:val="top"/>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3</w:t>
            </w:r>
          </w:p>
        </w:tc>
        <w:tc>
          <w:tcPr>
            <w:tcW w:w="1050" w:type="dxa"/>
          </w:tcPr>
          <w:p>
            <w:pPr>
              <w:keepNext w:val="0"/>
              <w:keepLines w:val="0"/>
              <w:widowControl/>
              <w:suppressLineNumbers w:val="0"/>
              <w:spacing w:before="0" w:beforeAutospacing="0" w:after="0" w:afterAutospacing="0"/>
              <w:ind w:left="0" w:leftChars="0" w:right="0" w:rightChars="0" w:firstLine="0" w:firstLineChars="0"/>
              <w:jc w:val="center"/>
              <w:rPr>
                <w:rFonts w:hint="default" w:ascii="微软雅黑" w:hAnsi="微软雅黑" w:eastAsia="微软雅黑" w:cs="微软雅黑"/>
                <w:i w:val="0"/>
                <w:iCs w:val="0"/>
                <w:caps w:val="0"/>
                <w:color w:val="333333"/>
                <w:spacing w:val="0"/>
                <w:sz w:val="24"/>
                <w:szCs w:val="24"/>
                <w:shd w:val="clear" w:fill="FFFFFF"/>
                <w:lang w:val="en-US" w:eastAsia="zh-CN"/>
              </w:rPr>
            </w:pPr>
          </w:p>
        </w:tc>
        <w:tc>
          <w:tcPr>
            <w:tcW w:w="1350" w:type="dxa"/>
            <w:vAlign w:val="top"/>
          </w:tcPr>
          <w:p>
            <w:pPr>
              <w:jc w:val="center"/>
              <w:rPr>
                <w:rFonts w:hint="eastAsia" w:ascii="Arial Black" w:hAnsi="Arial Black" w:eastAsia="微软雅黑" w:cs="Arial Black"/>
                <w:b w:val="0"/>
                <w:bCs w:val="0"/>
                <w:kern w:val="2"/>
                <w:sz w:val="24"/>
                <w:szCs w:val="24"/>
                <w:vertAlign w:val="baseline"/>
                <w:lang w:val="en-US" w:eastAsia="zh-CN" w:bidi="ar-SA"/>
              </w:rPr>
            </w:pPr>
          </w:p>
        </w:tc>
        <w:tc>
          <w:tcPr>
            <w:tcW w:w="2145" w:type="dxa"/>
            <w:vAlign w:val="top"/>
          </w:tcPr>
          <w:p>
            <w:pPr>
              <w:jc w:val="center"/>
              <w:rPr>
                <w:rFonts w:hint="eastAsia" w:ascii="Arial Black" w:hAnsi="Arial Black" w:eastAsia="微软雅黑" w:cs="Arial Black"/>
                <w:b w:val="0"/>
                <w:bCs w:val="0"/>
                <w:sz w:val="24"/>
                <w:szCs w:val="24"/>
                <w:vertAlign w:val="baseline"/>
                <w:lang w:val="en-US" w:eastAsia="zh-CN"/>
              </w:rPr>
            </w:pPr>
          </w:p>
        </w:tc>
        <w:tc>
          <w:tcPr>
            <w:tcW w:w="2040" w:type="dxa"/>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必须附上产品介绍及图片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684"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2</w:t>
            </w:r>
          </w:p>
        </w:tc>
        <w:tc>
          <w:tcPr>
            <w:tcW w:w="1782" w:type="dxa"/>
            <w:vAlign w:val="center"/>
          </w:tcPr>
          <w:p>
            <w:pPr>
              <w:jc w:val="center"/>
              <w:rPr>
                <w:rFonts w:hint="eastAsia" w:ascii="Arial Black" w:hAnsi="Arial Black" w:cs="Arial Black"/>
                <w:b w:val="0"/>
                <w:bCs w:val="0"/>
                <w:sz w:val="24"/>
                <w:szCs w:val="24"/>
                <w:vertAlign w:val="baseline"/>
                <w:lang w:eastAsia="zh-CN"/>
              </w:rPr>
            </w:pPr>
            <w:r>
              <w:rPr>
                <w:rFonts w:hint="eastAsia" w:ascii="Arial Black" w:hAnsi="Arial Black" w:eastAsia="微软雅黑" w:cs="Arial Black"/>
                <w:b w:val="0"/>
                <w:bCs w:val="0"/>
                <w:sz w:val="24"/>
                <w:szCs w:val="24"/>
                <w:vertAlign w:val="baseline"/>
                <w:lang w:val="en-US" w:eastAsia="zh-CN"/>
              </w:rPr>
              <w:t>手术体位垫-臀垫</w:t>
            </w:r>
          </w:p>
        </w:tc>
        <w:tc>
          <w:tcPr>
            <w:tcW w:w="916"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8</w:t>
            </w:r>
          </w:p>
        </w:tc>
        <w:tc>
          <w:tcPr>
            <w:tcW w:w="1050" w:type="dxa"/>
          </w:tcPr>
          <w:p>
            <w:pPr>
              <w:keepNext w:val="0"/>
              <w:keepLines w:val="0"/>
              <w:widowControl/>
              <w:suppressLineNumbers w:val="0"/>
              <w:spacing w:before="0" w:beforeAutospacing="0" w:after="0" w:afterAutospacing="0"/>
              <w:ind w:left="0" w:leftChars="0" w:right="0" w:rightChars="0" w:firstLine="0" w:firstLineChars="0"/>
              <w:jc w:val="center"/>
              <w:rPr>
                <w:rFonts w:hint="default"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 xml:space="preserve">                                                                              </w:t>
            </w:r>
          </w:p>
        </w:tc>
        <w:tc>
          <w:tcPr>
            <w:tcW w:w="1350" w:type="dxa"/>
            <w:vAlign w:val="top"/>
          </w:tcPr>
          <w:p>
            <w:pPr>
              <w:jc w:val="center"/>
              <w:rPr>
                <w:rFonts w:hint="eastAsia" w:ascii="Arial Black" w:hAnsi="Arial Black" w:eastAsia="微软雅黑" w:cs="Arial Black"/>
                <w:b w:val="0"/>
                <w:bCs w:val="0"/>
                <w:kern w:val="2"/>
                <w:sz w:val="24"/>
                <w:szCs w:val="24"/>
                <w:vertAlign w:val="baseline"/>
                <w:lang w:val="en-US" w:eastAsia="zh-CN" w:bidi="ar-SA"/>
              </w:rPr>
            </w:pPr>
          </w:p>
        </w:tc>
        <w:tc>
          <w:tcPr>
            <w:tcW w:w="2145" w:type="dxa"/>
            <w:vAlign w:val="top"/>
          </w:tcPr>
          <w:p>
            <w:pPr>
              <w:jc w:val="center"/>
              <w:rPr>
                <w:rFonts w:hint="eastAsia" w:ascii="Arial Black" w:hAnsi="Arial Black" w:eastAsia="微软雅黑" w:cs="Arial Black"/>
                <w:b w:val="0"/>
                <w:bCs w:val="0"/>
                <w:sz w:val="24"/>
                <w:szCs w:val="24"/>
                <w:vertAlign w:val="baseline"/>
                <w:lang w:val="en-US" w:eastAsia="zh-CN"/>
              </w:rPr>
            </w:pPr>
          </w:p>
        </w:tc>
        <w:tc>
          <w:tcPr>
            <w:tcW w:w="2040" w:type="dxa"/>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必须附上产品介绍及图片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684"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3</w:t>
            </w:r>
          </w:p>
        </w:tc>
        <w:tc>
          <w:tcPr>
            <w:tcW w:w="1782" w:type="dxa"/>
            <w:vAlign w:val="center"/>
          </w:tcPr>
          <w:p>
            <w:pPr>
              <w:jc w:val="center"/>
              <w:rPr>
                <w:rFonts w:hint="eastAsia" w:ascii="微软雅黑" w:hAnsi="微软雅黑" w:eastAsia="微软雅黑" w:cs="微软雅黑"/>
                <w:i w:val="0"/>
                <w:iCs w:val="0"/>
                <w:caps w:val="0"/>
                <w:color w:val="333333"/>
                <w:spacing w:val="0"/>
                <w:sz w:val="24"/>
                <w:szCs w:val="24"/>
                <w:shd w:val="clear" w:fill="FFFFFF"/>
                <w:lang w:eastAsia="zh-CN"/>
              </w:rPr>
            </w:pPr>
            <w:r>
              <w:rPr>
                <w:rFonts w:hint="eastAsia" w:ascii="Arial Black" w:hAnsi="Arial Black" w:eastAsia="微软雅黑" w:cs="Arial Black"/>
                <w:b w:val="0"/>
                <w:bCs w:val="0"/>
                <w:sz w:val="24"/>
                <w:szCs w:val="24"/>
                <w:vertAlign w:val="baseline"/>
                <w:lang w:val="en-US" w:eastAsia="zh-CN"/>
              </w:rPr>
              <w:t>手术体位垫-足跟垫</w:t>
            </w:r>
          </w:p>
        </w:tc>
        <w:tc>
          <w:tcPr>
            <w:tcW w:w="916"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2</w:t>
            </w:r>
          </w:p>
        </w:tc>
        <w:tc>
          <w:tcPr>
            <w:tcW w:w="1050" w:type="dxa"/>
          </w:tcPr>
          <w:p>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sz w:val="24"/>
                <w:szCs w:val="24"/>
                <w:shd w:val="clear" w:fill="FFFFFF"/>
                <w:lang w:val="en-US" w:eastAsia="zh-CN"/>
              </w:rPr>
            </w:pPr>
          </w:p>
        </w:tc>
        <w:tc>
          <w:tcPr>
            <w:tcW w:w="1350" w:type="dxa"/>
            <w:vAlign w:val="top"/>
          </w:tcPr>
          <w:p>
            <w:pPr>
              <w:jc w:val="center"/>
              <w:rPr>
                <w:rFonts w:hint="eastAsia" w:ascii="Arial Black" w:hAnsi="Arial Black" w:eastAsia="微软雅黑" w:cs="Arial Black"/>
                <w:b w:val="0"/>
                <w:bCs w:val="0"/>
                <w:kern w:val="2"/>
                <w:sz w:val="24"/>
                <w:szCs w:val="24"/>
                <w:vertAlign w:val="baseline"/>
                <w:lang w:val="en-US" w:eastAsia="zh-CN" w:bidi="ar-SA"/>
              </w:rPr>
            </w:pPr>
          </w:p>
        </w:tc>
        <w:tc>
          <w:tcPr>
            <w:tcW w:w="2145" w:type="dxa"/>
            <w:vAlign w:val="top"/>
          </w:tcPr>
          <w:p>
            <w:pPr>
              <w:jc w:val="center"/>
              <w:rPr>
                <w:rFonts w:hint="eastAsia" w:ascii="Arial Black" w:hAnsi="Arial Black" w:eastAsia="微软雅黑" w:cs="Arial Black"/>
                <w:b w:val="0"/>
                <w:bCs w:val="0"/>
                <w:sz w:val="24"/>
                <w:szCs w:val="24"/>
                <w:vertAlign w:val="baseline"/>
                <w:lang w:val="en-US" w:eastAsia="zh-CN"/>
              </w:rPr>
            </w:pPr>
          </w:p>
        </w:tc>
        <w:tc>
          <w:tcPr>
            <w:tcW w:w="2040" w:type="dxa"/>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必须附上产品介绍及图片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684"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4</w:t>
            </w:r>
          </w:p>
        </w:tc>
        <w:tc>
          <w:tcPr>
            <w:tcW w:w="1782" w:type="dxa"/>
            <w:vAlign w:val="center"/>
          </w:tcPr>
          <w:p>
            <w:pPr>
              <w:jc w:val="center"/>
              <w:rPr>
                <w:rFonts w:hint="eastAsia" w:ascii="微软雅黑" w:hAnsi="微软雅黑" w:eastAsia="微软雅黑" w:cs="微软雅黑"/>
                <w:i w:val="0"/>
                <w:iCs w:val="0"/>
                <w:caps w:val="0"/>
                <w:color w:val="333333"/>
                <w:spacing w:val="0"/>
                <w:sz w:val="24"/>
                <w:szCs w:val="24"/>
                <w:shd w:val="clear" w:fill="FFFFFF"/>
                <w:lang w:eastAsia="zh-CN"/>
              </w:rPr>
            </w:pPr>
            <w:r>
              <w:rPr>
                <w:rFonts w:hint="eastAsia" w:ascii="Arial Black" w:hAnsi="Arial Black" w:eastAsia="微软雅黑" w:cs="Arial Black"/>
                <w:b w:val="0"/>
                <w:bCs w:val="0"/>
                <w:sz w:val="24"/>
                <w:szCs w:val="24"/>
                <w:vertAlign w:val="baseline"/>
                <w:lang w:val="en-US" w:eastAsia="zh-CN"/>
              </w:rPr>
              <w:t>全自动制丸机模具一套</w:t>
            </w:r>
          </w:p>
        </w:tc>
        <w:tc>
          <w:tcPr>
            <w:tcW w:w="916"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1</w:t>
            </w:r>
          </w:p>
        </w:tc>
        <w:tc>
          <w:tcPr>
            <w:tcW w:w="1050" w:type="dxa"/>
          </w:tcPr>
          <w:p>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sz w:val="24"/>
                <w:szCs w:val="24"/>
                <w:shd w:val="clear" w:fill="FFFFFF"/>
                <w:lang w:val="en-US" w:eastAsia="zh-CN"/>
              </w:rPr>
            </w:pPr>
          </w:p>
        </w:tc>
        <w:tc>
          <w:tcPr>
            <w:tcW w:w="1350" w:type="dxa"/>
            <w:vAlign w:val="top"/>
          </w:tcPr>
          <w:p>
            <w:pPr>
              <w:jc w:val="center"/>
              <w:rPr>
                <w:rFonts w:hint="eastAsia" w:ascii="Arial Black" w:hAnsi="Arial Black" w:eastAsia="微软雅黑" w:cs="Arial Black"/>
                <w:b w:val="0"/>
                <w:bCs w:val="0"/>
                <w:kern w:val="2"/>
                <w:sz w:val="24"/>
                <w:szCs w:val="24"/>
                <w:vertAlign w:val="baseline"/>
                <w:lang w:val="en-US" w:eastAsia="zh-CN" w:bidi="ar-SA"/>
              </w:rPr>
            </w:pPr>
          </w:p>
        </w:tc>
        <w:tc>
          <w:tcPr>
            <w:tcW w:w="2145" w:type="dxa"/>
            <w:vAlign w:val="top"/>
          </w:tcPr>
          <w:p>
            <w:pPr>
              <w:jc w:val="center"/>
              <w:rPr>
                <w:rFonts w:hint="eastAsia" w:ascii="Arial Black" w:hAnsi="Arial Black" w:eastAsia="微软雅黑" w:cs="Arial Black"/>
                <w:b w:val="0"/>
                <w:bCs w:val="0"/>
                <w:sz w:val="24"/>
                <w:szCs w:val="24"/>
                <w:vertAlign w:val="baseline"/>
                <w:lang w:val="en-US" w:eastAsia="zh-CN"/>
              </w:rPr>
            </w:pPr>
          </w:p>
        </w:tc>
        <w:tc>
          <w:tcPr>
            <w:tcW w:w="2040" w:type="dxa"/>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必须附上产品介绍及图片</w:t>
            </w:r>
          </w:p>
        </w:tc>
      </w:tr>
    </w:tbl>
    <w:p>
      <w:pPr>
        <w:pStyle w:val="7"/>
        <w:rPr>
          <w:rFonts w:hint="eastAsia"/>
          <w:lang w:val="en-US" w:eastAsia="zh-CN"/>
        </w:rPr>
      </w:pPr>
    </w:p>
    <w:p>
      <w:pPr>
        <w:rPr>
          <w:rFonts w:hint="eastAsia"/>
          <w:lang w:val="en-US" w:eastAsia="zh-CN"/>
        </w:rPr>
      </w:pP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4、我方愿意提供贵单位可能另外要求的，与投标有关的文件资料，并保证我方已提供和将要提供的文件资料是真实、准确的。</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5、我方决不提供虚假材料谋取成交，决不采取不正当手段诋毁、排挤其他供应商，决不与采购人、其它供应商或者采购人恶意串通，决不拒绝有关部门监督检查或提供虚假情况，如有违反，无条件接受贵方及相关管理部门的处罚。</w:t>
      </w:r>
    </w:p>
    <w:p>
      <w:pPr>
        <w:widowControl w:val="0"/>
        <w:numPr>
          <w:ilvl w:val="0"/>
          <w:numId w:val="0"/>
        </w:numPr>
        <w:ind w:firstLine="480" w:firstLineChars="200"/>
        <w:jc w:val="both"/>
        <w:rPr>
          <w:rFonts w:hint="default"/>
          <w:sz w:val="24"/>
          <w:szCs w:val="24"/>
          <w:lang w:val="en-US" w:eastAsia="zh-CN"/>
        </w:rPr>
      </w:pPr>
      <w:r>
        <w:rPr>
          <w:rFonts w:hint="eastAsia" w:ascii="Arial Black" w:hAnsi="Arial Black" w:cs="Arial Black"/>
          <w:b w:val="0"/>
          <w:bCs w:val="0"/>
          <w:sz w:val="24"/>
          <w:szCs w:val="24"/>
          <w:lang w:val="en-US" w:eastAsia="zh-CN"/>
        </w:rPr>
        <w:t>6、其他</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default"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投标人名称</w:t>
      </w:r>
      <w:r>
        <w:rPr>
          <w:rFonts w:hint="eastAsia" w:ascii="Arial Black" w:hAnsi="Arial Black" w:cs="Arial Black"/>
          <w:b w:val="0"/>
          <w:bCs w:val="0"/>
          <w:sz w:val="24"/>
          <w:szCs w:val="24"/>
          <w:lang w:val="en-US" w:eastAsia="zh-CN"/>
        </w:rPr>
        <w:t>：                      （</w:t>
      </w:r>
      <w:r>
        <w:rPr>
          <w:rFonts w:hint="default" w:ascii="Arial Black" w:hAnsi="Arial Black" w:cs="Arial Black"/>
          <w:b w:val="0"/>
          <w:bCs w:val="0"/>
          <w:sz w:val="24"/>
          <w:szCs w:val="24"/>
          <w:lang w:val="en-US" w:eastAsia="zh-CN"/>
        </w:rPr>
        <w:t>盖章</w:t>
      </w:r>
      <w:r>
        <w:rPr>
          <w:rFonts w:hint="eastAsia" w:ascii="Arial Black" w:hAnsi="Arial Black" w:cs="Arial Black"/>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default"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法定代表人或授权代表</w:t>
      </w:r>
      <w:r>
        <w:rPr>
          <w:rFonts w:hint="eastAsia" w:ascii="Arial Black" w:hAnsi="Arial Black" w:cs="Arial Black"/>
          <w:b w:val="0"/>
          <w:bCs w:val="0"/>
          <w:sz w:val="24"/>
          <w:szCs w:val="24"/>
          <w:lang w:val="en-US" w:eastAsia="zh-CN"/>
        </w:rPr>
        <w:t>（</w:t>
      </w:r>
      <w:r>
        <w:rPr>
          <w:rFonts w:hint="default" w:ascii="Arial Black" w:hAnsi="Arial Black" w:cs="Arial Black"/>
          <w:b w:val="0"/>
          <w:bCs w:val="0"/>
          <w:sz w:val="24"/>
          <w:szCs w:val="24"/>
          <w:lang w:val="en-US" w:eastAsia="zh-CN"/>
        </w:rPr>
        <w:t>签字</w:t>
      </w:r>
      <w:r>
        <w:rPr>
          <w:rFonts w:hint="eastAsia" w:ascii="Arial Black" w:hAnsi="Arial Black" w:cs="Arial Black"/>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default"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通讯地址</w:t>
      </w:r>
      <w:r>
        <w:rPr>
          <w:rFonts w:hint="eastAsia" w:ascii="Arial Black" w:hAnsi="Arial Black" w:cs="Arial Black"/>
          <w:b w:val="0"/>
          <w:bCs w:val="0"/>
          <w:sz w:val="24"/>
          <w:szCs w:val="24"/>
          <w:lang w:val="en-US" w:eastAsia="zh-CN"/>
        </w:rPr>
        <w:t xml:space="preserve">：                  </w:t>
      </w:r>
      <w:r>
        <w:rPr>
          <w:rFonts w:hint="default" w:ascii="Arial Black" w:hAnsi="Arial Black" w:cs="Arial Black"/>
          <w:b w:val="0"/>
          <w:bCs w:val="0"/>
          <w:sz w:val="24"/>
          <w:szCs w:val="24"/>
          <w:lang w:val="en-US" w:eastAsia="zh-CN"/>
        </w:rPr>
        <w:t>联系电话</w:t>
      </w:r>
      <w:r>
        <w:rPr>
          <w:rFonts w:hint="eastAsia" w:ascii="Arial Black" w:hAnsi="Arial Black" w:cs="Arial Black"/>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邮政编码</w:t>
      </w:r>
      <w:r>
        <w:rPr>
          <w:rFonts w:hint="eastAsia" w:ascii="Arial Black" w:hAnsi="Arial Black" w:cs="Arial Black"/>
          <w:b w:val="0"/>
          <w:bCs w:val="0"/>
          <w:sz w:val="24"/>
          <w:szCs w:val="24"/>
          <w:lang w:val="en-US" w:eastAsia="zh-CN"/>
        </w:rPr>
        <w:t>：                      日</w:t>
      </w:r>
      <w:r>
        <w:rPr>
          <w:rFonts w:hint="default" w:ascii="Arial Black" w:hAnsi="Arial Black" w:cs="Arial Black"/>
          <w:b w:val="0"/>
          <w:bCs w:val="0"/>
          <w:sz w:val="24"/>
          <w:szCs w:val="24"/>
          <w:lang w:val="en-US" w:eastAsia="zh-CN"/>
        </w:rPr>
        <w:t>期</w:t>
      </w:r>
      <w:r>
        <w:rPr>
          <w:rFonts w:hint="eastAsia" w:ascii="Arial Black" w:hAnsi="Arial Black" w:cs="Arial Black"/>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Arial Black" w:hAnsi="Arial Black" w:cs="Arial Black"/>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Arial Black" w:hAnsi="Arial Black" w:cs="Arial Black"/>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Arial Black" w:hAnsi="Arial Black" w:cs="Arial Black"/>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Arial Black" w:hAnsi="Arial Black" w:cs="Arial Black"/>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Arial Black" w:hAnsi="Arial Black" w:cs="Arial Black"/>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Arial Black" w:hAnsi="Arial Black" w:cs="Arial Black"/>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Arial Black" w:hAnsi="Arial Black" w:cs="Arial Black"/>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Arial Black" w:hAnsi="Arial Black" w:cs="Arial Black"/>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Arial Black" w:hAnsi="Arial Black" w:cs="Arial Black"/>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Arial Black" w:hAnsi="Arial Black" w:cs="Arial Black"/>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Arial Black" w:hAnsi="Arial Black" w:cs="Arial Black"/>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Arial Black" w:hAnsi="Arial Black" w:cs="Arial Black"/>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Arial Black" w:hAnsi="Arial Black" w:cs="Arial Black"/>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Arial Black" w:hAnsi="Arial Black" w:cs="Arial Black"/>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Arial Black" w:hAnsi="Arial Black" w:cs="Arial Black"/>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Arial Black" w:hAnsi="Arial Black" w:cs="Arial Black"/>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Arial Black" w:hAnsi="Arial Black" w:cs="Arial Black"/>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Arial Black" w:hAnsi="Arial Black" w:cs="Arial Black"/>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Arial Black" w:hAnsi="Arial Black" w:cs="Arial Black"/>
          <w:b w:val="0"/>
          <w:bCs w:val="0"/>
          <w:sz w:val="24"/>
          <w:szCs w:val="24"/>
          <w:lang w:val="en-US" w:eastAsia="zh-CN"/>
        </w:rPr>
      </w:pPr>
    </w:p>
    <w:p>
      <w:pPr>
        <w:widowControl w:val="0"/>
        <w:numPr>
          <w:ilvl w:val="0"/>
          <w:numId w:val="0"/>
        </w:numPr>
        <w:jc w:val="both"/>
        <w:rPr>
          <w:rFonts w:hint="eastAsia"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附件2</w:t>
      </w:r>
    </w:p>
    <w:p>
      <w:p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（一）技术参数</w:t>
      </w:r>
    </w:p>
    <w:tbl>
      <w:tblPr>
        <w:tblStyle w:val="13"/>
        <w:tblpPr w:leftFromText="180" w:rightFromText="180" w:vertAnchor="text" w:horzAnchor="page" w:tblpX="790" w:tblpY="257"/>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613"/>
        <w:gridCol w:w="1110"/>
        <w:gridCol w:w="286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97" w:type="dxa"/>
          </w:tcPr>
          <w:p>
            <w:pPr>
              <w:jc w:val="center"/>
              <w:rPr>
                <w:rFonts w:hint="default" w:ascii="Arial Black" w:hAnsi="Arial Black" w:cs="Arial Black"/>
                <w:b/>
                <w:bCs/>
                <w:sz w:val="30"/>
                <w:szCs w:val="30"/>
                <w:vertAlign w:val="baseline"/>
                <w:lang w:eastAsia="zh-CN"/>
              </w:rPr>
            </w:pPr>
            <w:r>
              <w:rPr>
                <w:rFonts w:hint="eastAsia" w:ascii="Arial Black" w:hAnsi="Arial Black" w:cs="Arial Black"/>
                <w:b/>
                <w:bCs/>
                <w:sz w:val="30"/>
                <w:szCs w:val="30"/>
                <w:vertAlign w:val="baseline"/>
                <w:lang w:eastAsia="zh-CN"/>
              </w:rPr>
              <w:t>序号</w:t>
            </w:r>
          </w:p>
        </w:tc>
        <w:tc>
          <w:tcPr>
            <w:tcW w:w="2613" w:type="dxa"/>
          </w:tcPr>
          <w:p>
            <w:pPr>
              <w:jc w:val="center"/>
              <w:rPr>
                <w:rFonts w:hint="default" w:ascii="Arial Black" w:hAnsi="Arial Black" w:cs="Arial Black"/>
                <w:b/>
                <w:bCs/>
                <w:sz w:val="30"/>
                <w:szCs w:val="30"/>
                <w:vertAlign w:val="baseline"/>
                <w:lang w:eastAsia="zh-CN"/>
              </w:rPr>
            </w:pPr>
            <w:r>
              <w:rPr>
                <w:rFonts w:hint="eastAsia" w:ascii="Arial Black" w:hAnsi="Arial Black" w:cs="Arial Black"/>
                <w:b/>
                <w:bCs/>
                <w:sz w:val="30"/>
                <w:szCs w:val="30"/>
                <w:vertAlign w:val="baseline"/>
                <w:lang w:eastAsia="zh-CN"/>
              </w:rPr>
              <w:t>采购内容</w:t>
            </w:r>
          </w:p>
        </w:tc>
        <w:tc>
          <w:tcPr>
            <w:tcW w:w="1110" w:type="dxa"/>
          </w:tcPr>
          <w:p>
            <w:pPr>
              <w:jc w:val="center"/>
              <w:rPr>
                <w:rFonts w:hint="default" w:ascii="Arial Black" w:hAnsi="Arial Black" w:cs="Arial Black"/>
                <w:b/>
                <w:bCs/>
                <w:sz w:val="30"/>
                <w:szCs w:val="30"/>
                <w:vertAlign w:val="baseline"/>
                <w:lang w:eastAsia="zh-CN"/>
              </w:rPr>
            </w:pPr>
            <w:r>
              <w:rPr>
                <w:rFonts w:hint="eastAsia" w:ascii="Arial Black" w:hAnsi="Arial Black" w:cs="Arial Black"/>
                <w:b/>
                <w:bCs/>
                <w:sz w:val="30"/>
                <w:szCs w:val="30"/>
                <w:vertAlign w:val="baseline"/>
                <w:lang w:eastAsia="zh-CN"/>
              </w:rPr>
              <w:t>数量</w:t>
            </w:r>
          </w:p>
        </w:tc>
        <w:tc>
          <w:tcPr>
            <w:tcW w:w="2865" w:type="dxa"/>
            <w:vAlign w:val="top"/>
          </w:tcPr>
          <w:p>
            <w:pPr>
              <w:jc w:val="center"/>
              <w:rPr>
                <w:rFonts w:hint="eastAsia" w:ascii="Arial Black" w:hAnsi="Arial Black" w:cs="Arial Black"/>
                <w:b/>
                <w:bCs/>
                <w:sz w:val="30"/>
                <w:szCs w:val="30"/>
                <w:vertAlign w:val="baseline"/>
                <w:lang w:val="en-US" w:eastAsia="zh-CN"/>
              </w:rPr>
            </w:pPr>
            <w:r>
              <w:rPr>
                <w:rFonts w:hint="eastAsia" w:ascii="Arial Black" w:hAnsi="Arial Black" w:cs="Arial Black"/>
                <w:b/>
                <w:bCs/>
                <w:sz w:val="30"/>
                <w:szCs w:val="30"/>
                <w:vertAlign w:val="baseline"/>
                <w:lang w:val="en-US" w:eastAsia="zh-CN"/>
              </w:rPr>
              <w:t>规格型号</w:t>
            </w:r>
          </w:p>
        </w:tc>
        <w:tc>
          <w:tcPr>
            <w:tcW w:w="2325" w:type="dxa"/>
            <w:vAlign w:val="top"/>
          </w:tcPr>
          <w:p>
            <w:pPr>
              <w:ind w:firstLine="602" w:firstLineChars="200"/>
              <w:jc w:val="both"/>
              <w:rPr>
                <w:rFonts w:hint="eastAsia" w:ascii="Arial Black" w:hAnsi="Arial Black" w:cs="Arial Black"/>
                <w:b/>
                <w:bCs/>
                <w:sz w:val="30"/>
                <w:szCs w:val="30"/>
                <w:vertAlign w:val="baseline"/>
                <w:lang w:val="en-US" w:eastAsia="zh-CN"/>
              </w:rPr>
            </w:pPr>
            <w:r>
              <w:rPr>
                <w:rFonts w:hint="eastAsia" w:ascii="Arial Black" w:hAnsi="Arial Black" w:cs="Arial Black"/>
                <w:b/>
                <w:bCs/>
                <w:sz w:val="30"/>
                <w:szCs w:val="30"/>
                <w:vertAlign w:val="baseline"/>
                <w:lang w:val="en-US" w:eastAsia="zh-CN"/>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897" w:type="dxa"/>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2613" w:type="dxa"/>
            <w:vAlign w:val="center"/>
          </w:tcPr>
          <w:p>
            <w:pPr>
              <w:jc w:val="center"/>
              <w:rPr>
                <w:rFonts w:hint="default" w:ascii="Arial Black" w:hAnsi="Arial Black" w:cs="Arial Black"/>
                <w:b w:val="0"/>
                <w:bCs w:val="0"/>
                <w:sz w:val="24"/>
                <w:szCs w:val="24"/>
                <w:vertAlign w:val="baseline"/>
                <w:lang w:eastAsia="zh-CN"/>
              </w:rPr>
            </w:pPr>
            <w:r>
              <w:rPr>
                <w:rFonts w:hint="eastAsia" w:ascii="Arial Black" w:hAnsi="Arial Black" w:eastAsia="微软雅黑" w:cs="Arial Black"/>
                <w:b w:val="0"/>
                <w:bCs w:val="0"/>
                <w:sz w:val="24"/>
                <w:szCs w:val="24"/>
                <w:vertAlign w:val="baseline"/>
                <w:lang w:val="en-US" w:eastAsia="zh-CN"/>
              </w:rPr>
              <w:t>双面挤压式输液加压袋</w:t>
            </w:r>
          </w:p>
        </w:tc>
        <w:tc>
          <w:tcPr>
            <w:tcW w:w="1110" w:type="dxa"/>
            <w:vAlign w:val="top"/>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3</w:t>
            </w:r>
          </w:p>
        </w:tc>
        <w:tc>
          <w:tcPr>
            <w:tcW w:w="2865" w:type="dxa"/>
            <w:vAlign w:val="top"/>
          </w:tcPr>
          <w:p>
            <w:pPr>
              <w:jc w:val="center"/>
              <w:rPr>
                <w:rFonts w:hint="eastAsia" w:ascii="Arial Black" w:hAnsi="Arial Black" w:eastAsia="微软雅黑" w:cs="Arial Black"/>
                <w:b w:val="0"/>
                <w:bCs w:val="0"/>
                <w:sz w:val="24"/>
                <w:szCs w:val="24"/>
                <w:vertAlign w:val="baseline"/>
                <w:lang w:val="en-US" w:eastAsia="zh-CN"/>
              </w:rPr>
            </w:pPr>
          </w:p>
        </w:tc>
        <w:tc>
          <w:tcPr>
            <w:tcW w:w="2325" w:type="dxa"/>
            <w:vAlign w:val="top"/>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具体参数附后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897" w:type="dxa"/>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2</w:t>
            </w:r>
          </w:p>
        </w:tc>
        <w:tc>
          <w:tcPr>
            <w:tcW w:w="2613" w:type="dxa"/>
            <w:vAlign w:val="center"/>
          </w:tcPr>
          <w:p>
            <w:pPr>
              <w:jc w:val="center"/>
              <w:rPr>
                <w:rFonts w:hint="eastAsia" w:ascii="Arial Black" w:hAnsi="Arial Black" w:cs="Arial Black"/>
                <w:b w:val="0"/>
                <w:bCs w:val="0"/>
                <w:sz w:val="24"/>
                <w:szCs w:val="24"/>
                <w:vertAlign w:val="baseline"/>
                <w:lang w:eastAsia="zh-CN"/>
              </w:rPr>
            </w:pPr>
            <w:r>
              <w:rPr>
                <w:rFonts w:hint="eastAsia" w:ascii="Arial Black" w:hAnsi="Arial Black" w:eastAsia="微软雅黑" w:cs="Arial Black"/>
                <w:b w:val="0"/>
                <w:bCs w:val="0"/>
                <w:sz w:val="24"/>
                <w:szCs w:val="24"/>
                <w:vertAlign w:val="baseline"/>
                <w:lang w:val="en-US" w:eastAsia="zh-CN"/>
              </w:rPr>
              <w:t>手术体位垫-臀垫</w:t>
            </w:r>
          </w:p>
        </w:tc>
        <w:tc>
          <w:tcPr>
            <w:tcW w:w="1110"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8</w:t>
            </w:r>
          </w:p>
        </w:tc>
        <w:tc>
          <w:tcPr>
            <w:tcW w:w="2865" w:type="dxa"/>
            <w:vAlign w:val="top"/>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50cm*40cm*2cm</w:t>
            </w:r>
          </w:p>
        </w:tc>
        <w:tc>
          <w:tcPr>
            <w:tcW w:w="2325" w:type="dxa"/>
            <w:vAlign w:val="top"/>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具体参数附后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897" w:type="dxa"/>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3</w:t>
            </w:r>
          </w:p>
        </w:tc>
        <w:tc>
          <w:tcPr>
            <w:tcW w:w="2613" w:type="dxa"/>
            <w:vAlign w:val="center"/>
          </w:tcPr>
          <w:p>
            <w:pPr>
              <w:jc w:val="center"/>
              <w:rPr>
                <w:rFonts w:hint="eastAsia" w:ascii="微软雅黑" w:hAnsi="微软雅黑" w:eastAsia="微软雅黑" w:cs="微软雅黑"/>
                <w:i w:val="0"/>
                <w:iCs w:val="0"/>
                <w:caps w:val="0"/>
                <w:color w:val="333333"/>
                <w:spacing w:val="0"/>
                <w:sz w:val="24"/>
                <w:szCs w:val="24"/>
                <w:shd w:val="clear" w:fill="FFFFFF"/>
                <w:lang w:eastAsia="zh-CN"/>
              </w:rPr>
            </w:pPr>
            <w:r>
              <w:rPr>
                <w:rFonts w:hint="eastAsia" w:ascii="Arial Black" w:hAnsi="Arial Black" w:eastAsia="微软雅黑" w:cs="Arial Black"/>
                <w:b w:val="0"/>
                <w:bCs w:val="0"/>
                <w:sz w:val="24"/>
                <w:szCs w:val="24"/>
                <w:vertAlign w:val="baseline"/>
                <w:lang w:val="en-US" w:eastAsia="zh-CN"/>
              </w:rPr>
              <w:t>手术体位垫-足跟垫</w:t>
            </w:r>
          </w:p>
        </w:tc>
        <w:tc>
          <w:tcPr>
            <w:tcW w:w="1110"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2</w:t>
            </w:r>
          </w:p>
        </w:tc>
        <w:tc>
          <w:tcPr>
            <w:tcW w:w="2865" w:type="dxa"/>
            <w:vAlign w:val="top"/>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40cm*10cm*10cm</w:t>
            </w:r>
          </w:p>
        </w:tc>
        <w:tc>
          <w:tcPr>
            <w:tcW w:w="2325" w:type="dxa"/>
            <w:vAlign w:val="top"/>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具体参数附后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897" w:type="dxa"/>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4</w:t>
            </w:r>
          </w:p>
        </w:tc>
        <w:tc>
          <w:tcPr>
            <w:tcW w:w="2613" w:type="dxa"/>
            <w:vAlign w:val="center"/>
          </w:tcPr>
          <w:p>
            <w:pPr>
              <w:jc w:val="center"/>
              <w:rPr>
                <w:rFonts w:hint="eastAsia" w:ascii="微软雅黑" w:hAnsi="微软雅黑" w:eastAsia="微软雅黑" w:cs="微软雅黑"/>
                <w:i w:val="0"/>
                <w:iCs w:val="0"/>
                <w:caps w:val="0"/>
                <w:color w:val="333333"/>
                <w:spacing w:val="0"/>
                <w:sz w:val="24"/>
                <w:szCs w:val="24"/>
                <w:shd w:val="clear" w:fill="FFFFFF"/>
                <w:lang w:eastAsia="zh-CN"/>
              </w:rPr>
            </w:pPr>
            <w:r>
              <w:rPr>
                <w:rFonts w:hint="eastAsia" w:ascii="Arial Black" w:hAnsi="Arial Black" w:eastAsia="微软雅黑" w:cs="Arial Black"/>
                <w:b w:val="0"/>
                <w:bCs w:val="0"/>
                <w:sz w:val="24"/>
                <w:szCs w:val="24"/>
                <w:vertAlign w:val="baseline"/>
                <w:lang w:val="en-US" w:eastAsia="zh-CN"/>
              </w:rPr>
              <w:t>全自动制丸机模具一套</w:t>
            </w:r>
          </w:p>
        </w:tc>
        <w:tc>
          <w:tcPr>
            <w:tcW w:w="1110"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1</w:t>
            </w:r>
          </w:p>
        </w:tc>
        <w:tc>
          <w:tcPr>
            <w:tcW w:w="2865" w:type="dxa"/>
            <w:vAlign w:val="top"/>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2"/>
                <w:szCs w:val="22"/>
                <w:vertAlign w:val="baseline"/>
                <w:lang w:val="en-US" w:eastAsia="zh-CN"/>
              </w:rPr>
              <w:t>轴刀直径8.5cm，内径6cm，高6cm，齿数61齿±2齿</w:t>
            </w:r>
          </w:p>
        </w:tc>
        <w:tc>
          <w:tcPr>
            <w:tcW w:w="2325" w:type="dxa"/>
            <w:vAlign w:val="top"/>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具体参数附后</w:t>
            </w:r>
          </w:p>
        </w:tc>
      </w:tr>
    </w:tbl>
    <w:p>
      <w:pPr>
        <w:pStyle w:val="25"/>
        <w:rPr>
          <w:rFonts w:hint="eastAsia" w:asciiTheme="minorHAnsi" w:hAnsiTheme="minorHAnsi" w:eastAsiaTheme="minorEastAsia" w:cstheme="minorBidi"/>
          <w:b/>
          <w:bCs/>
          <w:kern w:val="2"/>
          <w:sz w:val="21"/>
          <w:szCs w:val="24"/>
          <w:lang w:val="en-US" w:eastAsia="zh-CN" w:bidi="ar-SA"/>
        </w:rPr>
      </w:pPr>
    </w:p>
    <w:p>
      <w:p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（二）商务要求：</w:t>
      </w:r>
    </w:p>
    <w:p>
      <w:p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1、交货时间：签订合同后5天内</w:t>
      </w:r>
    </w:p>
    <w:p>
      <w:p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2、付款方式：签订合同后，根据采购人定期要求据实提供货物量，货物到达采购人指定地点，到货经采购人验收合格后，采购人据实付款</w:t>
      </w:r>
    </w:p>
    <w:p>
      <w:pPr>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3、质保期 ：1年</w:t>
      </w:r>
    </w:p>
    <w:p>
      <w:pPr>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4、到货验收合格后商家1周内提供采购人报账所需手续及资料，如发票 、出库单等</w:t>
      </w:r>
    </w:p>
    <w:p>
      <w:pPr>
        <w:spacing w:line="360" w:lineRule="auto"/>
        <w:jc w:val="center"/>
        <w:rPr>
          <w:rFonts w:hint="eastAsia" w:ascii="微软雅黑" w:hAnsi="微软雅黑" w:eastAsia="微软雅黑" w:cs="微软雅黑"/>
          <w:b/>
          <w:bCs/>
          <w:color w:val="000000"/>
          <w:sz w:val="24"/>
          <w:szCs w:val="24"/>
          <w:lang w:val="en-US" w:eastAsia="zh-CN"/>
        </w:rPr>
      </w:pPr>
    </w:p>
    <w:p>
      <w:pPr>
        <w:spacing w:line="360" w:lineRule="auto"/>
        <w:jc w:val="both"/>
        <w:rPr>
          <w:rFonts w:hint="eastAsia" w:ascii="微软雅黑" w:hAnsi="微软雅黑" w:eastAsia="微软雅黑" w:cs="微软雅黑"/>
          <w:b/>
          <w:bCs/>
          <w:color w:val="000000"/>
          <w:sz w:val="24"/>
          <w:szCs w:val="24"/>
          <w:lang w:eastAsia="zh-CN"/>
        </w:rPr>
      </w:pPr>
      <w:r>
        <w:rPr>
          <w:rFonts w:hint="eastAsia" w:ascii="微软雅黑" w:hAnsi="微软雅黑" w:eastAsia="微软雅黑" w:cs="微软雅黑"/>
          <w:b/>
          <w:bCs/>
          <w:color w:val="000000"/>
          <w:sz w:val="24"/>
          <w:szCs w:val="24"/>
          <w:lang w:val="en-US" w:eastAsia="zh-CN"/>
        </w:rPr>
        <w:t>1、双面挤压式输液加压袋</w:t>
      </w:r>
      <w:r>
        <w:rPr>
          <w:rFonts w:hint="eastAsia" w:ascii="微软雅黑" w:hAnsi="微软雅黑" w:eastAsia="微软雅黑" w:cs="微软雅黑"/>
          <w:b/>
          <w:bCs/>
          <w:color w:val="000000"/>
          <w:sz w:val="24"/>
          <w:szCs w:val="24"/>
          <w:lang w:eastAsia="zh-CN"/>
        </w:rPr>
        <w:t>参数</w:t>
      </w:r>
    </w:p>
    <w:p>
      <w:p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参考图</w:t>
      </w:r>
    </w:p>
    <w:p>
      <w:p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drawing>
          <wp:inline distT="0" distB="0" distL="114300" distR="114300">
            <wp:extent cx="2700020" cy="3601085"/>
            <wp:effectExtent l="0" t="0" r="5080" b="18415"/>
            <wp:docPr id="1" name="图片 1" descr="a2c4e3d94692ad303c701fbd238a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2c4e3d94692ad303c701fbd238a980"/>
                    <pic:cNvPicPr>
                      <a:picLocks noChangeAspect="1"/>
                    </pic:cNvPicPr>
                  </pic:nvPicPr>
                  <pic:blipFill>
                    <a:blip r:embed="rId4"/>
                    <a:stretch>
                      <a:fillRect/>
                    </a:stretch>
                  </pic:blipFill>
                  <pic:spPr>
                    <a:xfrm>
                      <a:off x="0" y="0"/>
                      <a:ext cx="2700020" cy="3601085"/>
                    </a:xfrm>
                    <a:prstGeom prst="rect">
                      <a:avLst/>
                    </a:prstGeom>
                  </pic:spPr>
                </pic:pic>
              </a:graphicData>
            </a:graphic>
          </wp:inline>
        </w:drawing>
      </w:r>
      <w:r>
        <w:rPr>
          <w:rFonts w:hint="eastAsia" w:ascii="仿宋" w:hAnsi="仿宋" w:eastAsia="仿宋" w:cs="仿宋"/>
          <w:b w:val="0"/>
          <w:bCs w:val="0"/>
          <w:sz w:val="30"/>
          <w:szCs w:val="30"/>
          <w:lang w:val="en-US" w:eastAsia="zh-CN"/>
        </w:rPr>
        <w:drawing>
          <wp:inline distT="0" distB="0" distL="114300" distR="114300">
            <wp:extent cx="2720975" cy="3629660"/>
            <wp:effectExtent l="0" t="0" r="3175" b="8890"/>
            <wp:docPr id="2" name="图片 2" descr="21f26c94093085dee6b4aaf2ccee4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1f26c94093085dee6b4aaf2ccee4b5"/>
                    <pic:cNvPicPr>
                      <a:picLocks noChangeAspect="1"/>
                    </pic:cNvPicPr>
                  </pic:nvPicPr>
                  <pic:blipFill>
                    <a:blip r:embed="rId5"/>
                    <a:stretch>
                      <a:fillRect/>
                    </a:stretch>
                  </pic:blipFill>
                  <pic:spPr>
                    <a:xfrm>
                      <a:off x="0" y="0"/>
                      <a:ext cx="2720975" cy="3629660"/>
                    </a:xfrm>
                    <a:prstGeom prst="rect">
                      <a:avLst/>
                    </a:prstGeom>
                  </pic:spPr>
                </pic:pic>
              </a:graphicData>
            </a:graphic>
          </wp:inline>
        </w:drawing>
      </w:r>
    </w:p>
    <w:p>
      <w:pPr>
        <w:spacing w:line="360" w:lineRule="auto"/>
        <w:jc w:val="center"/>
        <w:rPr>
          <w:rFonts w:hint="eastAsia" w:ascii="微软雅黑" w:hAnsi="微软雅黑" w:eastAsia="微软雅黑" w:cs="微软雅黑"/>
          <w:b/>
          <w:bCs/>
          <w:color w:val="auto"/>
          <w:sz w:val="24"/>
          <w:szCs w:val="24"/>
          <w:lang w:eastAsia="zh-CN"/>
        </w:rPr>
      </w:pPr>
    </w:p>
    <w:p>
      <w:pPr>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产品性能:1、透明，易于观察输液袋及袋内液体水平持久耐用。</w:t>
      </w:r>
    </w:p>
    <w:p>
      <w:pPr>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2、采用一定厚度的聚氨酯清洁，保持清洁的病人监护环境节约，可全面清洁而不必丢弃。</w:t>
      </w:r>
    </w:p>
    <w:p>
      <w:pPr>
        <w:spacing w:line="360" w:lineRule="auto"/>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3、一个患者使用一个加压袋避免交叉，使用方便。</w:t>
      </w:r>
    </w:p>
    <w:p>
      <w:pPr>
        <w:spacing w:line="360" w:lineRule="auto"/>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4、特殊的挂钩使更换输液袋时不必从输液架取下持续液体流动，便于有效的液体管理快速简易。</w:t>
      </w:r>
    </w:p>
    <w:p>
      <w:pPr>
        <w:spacing w:line="360" w:lineRule="auto"/>
        <w:jc w:val="left"/>
        <w:rPr>
          <w:rFonts w:hint="eastAsia" w:ascii="微软雅黑" w:hAnsi="微软雅黑" w:eastAsia="微软雅黑" w:cs="微软雅黑"/>
          <w:b/>
          <w:bCs/>
          <w:color w:val="auto"/>
          <w:sz w:val="36"/>
          <w:szCs w:val="36"/>
          <w:lang w:eastAsia="zh-CN"/>
        </w:rPr>
      </w:pPr>
      <w:r>
        <w:rPr>
          <w:rFonts w:hint="eastAsia" w:ascii="仿宋" w:hAnsi="仿宋" w:eastAsia="仿宋" w:cs="仿宋"/>
          <w:b w:val="0"/>
          <w:bCs w:val="0"/>
          <w:sz w:val="24"/>
          <w:szCs w:val="24"/>
          <w:lang w:val="en-US" w:eastAsia="zh-CN"/>
        </w:rPr>
        <w:t>5、大型号充气球囊可以更快更方便的进行充气，三通阀可迅速放气，不必挤压气囊。</w:t>
      </w:r>
    </w:p>
    <w:p>
      <w:pPr>
        <w:spacing w:line="360" w:lineRule="auto"/>
        <w:jc w:val="left"/>
        <w:rPr>
          <w:rFonts w:hint="eastAsia" w:ascii="仿宋" w:hAnsi="仿宋" w:eastAsia="仿宋" w:cs="仿宋"/>
          <w:b w:val="0"/>
          <w:bCs w:val="0"/>
          <w:sz w:val="24"/>
          <w:szCs w:val="24"/>
          <w:lang w:val="en-US" w:eastAsia="zh-CN"/>
        </w:rPr>
      </w:pPr>
      <w:r>
        <w:rPr>
          <w:rFonts w:hint="eastAsia" w:ascii="微软雅黑" w:hAnsi="微软雅黑" w:eastAsia="微软雅黑" w:cs="微软雅黑"/>
          <w:b/>
          <w:bCs/>
          <w:color w:val="000000"/>
          <w:sz w:val="24"/>
          <w:szCs w:val="24"/>
          <w:lang w:val="en-US" w:eastAsia="zh-CN"/>
        </w:rPr>
        <w:t>2、</w:t>
      </w:r>
      <w:r>
        <w:rPr>
          <w:rFonts w:hint="eastAsia" w:ascii="微软雅黑" w:hAnsi="微软雅黑" w:eastAsia="微软雅黑" w:cs="微软雅黑"/>
          <w:b/>
          <w:bCs/>
          <w:color w:val="000000"/>
          <w:sz w:val="24"/>
          <w:szCs w:val="24"/>
        </w:rPr>
        <w:t>手术体位垫参数</w:t>
      </w:r>
      <w:r>
        <w:rPr>
          <w:rStyle w:val="32"/>
          <w:color w:val="000000"/>
          <w:sz w:val="44"/>
          <w:szCs w:val="44"/>
        </w:rPr>
        <w:br w:type="textWrapping"/>
      </w:r>
      <w:r>
        <w:rPr>
          <w:rFonts w:hint="eastAsia" w:ascii="仿宋" w:hAnsi="仿宋" w:eastAsia="仿宋" w:cs="仿宋"/>
          <w:b w:val="0"/>
          <w:bCs w:val="0"/>
          <w:sz w:val="24"/>
          <w:szCs w:val="24"/>
          <w:lang w:val="en-US" w:eastAsia="zh-CN"/>
        </w:rPr>
        <w:t>1</w:t>
      </w:r>
      <w:r>
        <w:rPr>
          <w:rFonts w:hint="default" w:ascii="仿宋" w:hAnsi="仿宋" w:eastAsia="仿宋" w:cs="仿宋"/>
          <w:b w:val="0"/>
          <w:bCs w:val="0"/>
          <w:sz w:val="24"/>
          <w:szCs w:val="24"/>
          <w:lang w:val="en-US" w:eastAsia="zh-CN"/>
        </w:rPr>
        <w:t>、</w:t>
      </w:r>
      <w:r>
        <w:rPr>
          <w:rFonts w:hint="eastAsia" w:ascii="仿宋" w:hAnsi="仿宋" w:eastAsia="仿宋" w:cs="仿宋"/>
          <w:b w:val="0"/>
          <w:bCs w:val="0"/>
          <w:sz w:val="24"/>
          <w:szCs w:val="24"/>
          <w:lang w:val="en-US" w:eastAsia="zh-CN"/>
        </w:rPr>
        <w:t>产品用途：用于病人进行治疗时，对头、颈、肩、上肢、胸、腰、腹、骨盆、下肢、脚踝、足跟等区域进行支撑，以分散病人皮肤、骨突、神经丛及血管所承受的压力，预防疼痛、皮肤压疮等手术体位并发症；非无菌提供，可重复使用。</w:t>
      </w:r>
      <w:r>
        <w:rPr>
          <w:rFonts w:hint="default" w:ascii="仿宋" w:hAnsi="仿宋" w:eastAsia="仿宋" w:cs="仿宋"/>
          <w:b w:val="0"/>
          <w:bCs w:val="0"/>
          <w:sz w:val="24"/>
          <w:szCs w:val="24"/>
          <w:lang w:val="en-US" w:eastAsia="zh-CN"/>
        </w:rPr>
        <w:br w:type="textWrapping"/>
      </w:r>
      <w:r>
        <w:rPr>
          <w:rFonts w:hint="default" w:ascii="仿宋" w:hAnsi="仿宋" w:eastAsia="仿宋" w:cs="仿宋"/>
          <w:b w:val="0"/>
          <w:bCs w:val="0"/>
          <w:sz w:val="24"/>
          <w:szCs w:val="24"/>
          <w:lang w:val="en-US" w:eastAsia="zh-CN"/>
        </w:rPr>
        <w:t>2、</w:t>
      </w:r>
      <w:r>
        <w:rPr>
          <w:rFonts w:hint="eastAsia" w:ascii="仿宋" w:hAnsi="仿宋" w:eastAsia="仿宋" w:cs="仿宋"/>
          <w:b w:val="0"/>
          <w:bCs w:val="0"/>
          <w:sz w:val="24"/>
          <w:szCs w:val="24"/>
          <w:lang w:val="en-US" w:eastAsia="zh-CN"/>
        </w:rPr>
        <w:t>材料</w:t>
      </w:r>
    </w:p>
    <w:p>
      <w:pPr>
        <w:spacing w:line="360" w:lineRule="auto"/>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记忆棉类：三层结构，防水、防渗、抗静电、能透X线，无毒性、阻燃、燃烧时不产生烟雾。（提供第三方检测机构关于抗菌、阻燃、抗静电、X射线透过率、有害物质、刺激性检验报告、细胞毒性的检测报告）</w:t>
      </w:r>
    </w:p>
    <w:p>
      <w:pPr>
        <w:spacing w:line="360" w:lineRule="auto"/>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①包覆层：外覆防水、抗菌、阻燃、抗静电 PU皮。</w:t>
      </w:r>
    </w:p>
    <w:p>
      <w:pPr>
        <w:spacing w:line="360" w:lineRule="auto"/>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②减压层：慢回弹记忆棉层，能在压力和温度下塑形及自动回弹，有减压功能，能减少局部压强，保护病人接触的受压部位。</w:t>
      </w:r>
    </w:p>
    <w:p>
      <w:pPr>
        <w:spacing w:line="360" w:lineRule="auto"/>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③支撑层：需提供有效的支撑作用，即便在减压层受重压时，依旧可保持减压层形状并提供足够的支撑作用。  </w:t>
      </w:r>
    </w:p>
    <w:p>
      <w:pPr>
        <w:spacing w:line="360" w:lineRule="auto"/>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3、工艺</w:t>
      </w:r>
    </w:p>
    <w:p>
      <w:pPr>
        <w:spacing w:line="360" w:lineRule="auto"/>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记忆棉产品采用无缝密闭工艺，有透气孔，防水防渗，长时间使用不会渗液入内而引起感染、异味及霉变，符合院感要求。</w:t>
      </w:r>
    </w:p>
    <w:p>
      <w:pPr>
        <w:spacing w:line="360" w:lineRule="auto"/>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 使用要求：</w:t>
      </w:r>
    </w:p>
    <w:p>
      <w:pPr>
        <w:spacing w:line="360" w:lineRule="auto"/>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记忆棉类：分散压力；感温塑形；透气抗菌；轻巧省力；方便使用。</w:t>
      </w:r>
    </w:p>
    <w:p>
      <w:pPr>
        <w:spacing w:line="360" w:lineRule="auto"/>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 维护保养：可使用标准的医用清洁剂（中性或弱碱性液）清洗消毒产品，可直接表面擦拭。</w:t>
      </w:r>
    </w:p>
    <w:tbl>
      <w:tblPr>
        <w:tblStyle w:val="13"/>
        <w:tblpPr w:leftFromText="180" w:rightFromText="180" w:vertAnchor="text" w:horzAnchor="page" w:tblpX="1069" w:tblpY="1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rPr>
                <w:rFonts w:hint="eastAsia" w:ascii="宋体" w:hAnsi="宋体"/>
                <w:color w:val="000000"/>
                <w:szCs w:val="21"/>
                <w:vertAlign w:val="baseline"/>
                <w:lang w:eastAsia="zh-CN"/>
              </w:rPr>
            </w:pPr>
            <w:r>
              <w:rPr>
                <w:rFonts w:hint="eastAsia" w:ascii="宋体" w:hAnsi="宋体"/>
                <w:color w:val="000000"/>
                <w:szCs w:val="21"/>
                <w:vertAlign w:val="baseline"/>
                <w:lang w:eastAsia="zh-CN"/>
              </w:rPr>
              <w:t>产品名称</w:t>
            </w:r>
          </w:p>
        </w:tc>
        <w:tc>
          <w:tcPr>
            <w:tcW w:w="284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rPr>
                <w:rFonts w:hint="eastAsia" w:ascii="宋体" w:hAnsi="宋体"/>
                <w:color w:val="000000"/>
                <w:szCs w:val="21"/>
                <w:vertAlign w:val="baseline"/>
                <w:lang w:eastAsia="zh-CN"/>
              </w:rPr>
            </w:pPr>
            <w:r>
              <w:rPr>
                <w:rFonts w:hint="eastAsia" w:ascii="宋体" w:hAnsi="宋体"/>
                <w:color w:val="000000"/>
                <w:szCs w:val="21"/>
                <w:vertAlign w:val="baseline"/>
                <w:lang w:eastAsia="zh-CN"/>
              </w:rPr>
              <w:t>尺寸</w:t>
            </w:r>
            <w:r>
              <w:rPr>
                <w:rFonts w:hint="eastAsia" w:ascii="宋体" w:hAnsi="宋体"/>
                <w:color w:val="000000"/>
                <w:szCs w:val="21"/>
                <w:vertAlign w:val="baseline"/>
                <w:lang w:val="en-US" w:eastAsia="zh-CN"/>
              </w:rPr>
              <w:t>mm</w:t>
            </w:r>
            <w:r>
              <w:rPr>
                <w:rFonts w:hint="eastAsia" w:ascii="宋体" w:hAnsi="宋体"/>
                <w:color w:val="000000"/>
                <w:szCs w:val="21"/>
                <w:vertAlign w:val="baseline"/>
                <w:lang w:eastAsia="zh-CN"/>
              </w:rPr>
              <w:t>(±10%）</w:t>
            </w:r>
          </w:p>
        </w:tc>
        <w:tc>
          <w:tcPr>
            <w:tcW w:w="284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rPr>
                <w:rFonts w:hint="eastAsia" w:ascii="宋体" w:hAnsi="宋体"/>
                <w:color w:val="000000"/>
                <w:szCs w:val="21"/>
                <w:vertAlign w:val="baseline"/>
                <w:lang w:eastAsia="zh-CN"/>
              </w:rPr>
            </w:pPr>
            <w:r>
              <w:rPr>
                <w:rFonts w:hint="eastAsia" w:ascii="宋体" w:hAnsi="宋体"/>
                <w:color w:val="000000"/>
                <w:szCs w:val="21"/>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rPr>
                <w:rFonts w:hint="eastAsia" w:ascii="宋体" w:hAnsi="宋体"/>
                <w:color w:val="000000"/>
                <w:szCs w:val="21"/>
                <w:vertAlign w:val="baseline"/>
                <w:lang w:eastAsia="zh-CN"/>
              </w:rPr>
            </w:pPr>
            <w:r>
              <w:rPr>
                <w:rFonts w:hint="eastAsia" w:ascii="宋体" w:hAnsi="宋体"/>
                <w:color w:val="000000"/>
                <w:szCs w:val="21"/>
                <w:vertAlign w:val="baseline"/>
                <w:lang w:eastAsia="zh-CN"/>
              </w:rPr>
              <w:t>足跟垫</w:t>
            </w:r>
          </w:p>
        </w:tc>
        <w:tc>
          <w:tcPr>
            <w:tcW w:w="284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rPr>
                <w:rFonts w:hint="eastAsia" w:ascii="宋体" w:hAnsi="宋体"/>
                <w:color w:val="000000"/>
                <w:szCs w:val="21"/>
                <w:vertAlign w:val="baseline"/>
                <w:lang w:eastAsia="zh-CN"/>
              </w:rPr>
            </w:pPr>
            <w:r>
              <w:rPr>
                <w:rFonts w:hint="eastAsia" w:ascii="宋体" w:hAnsi="宋体"/>
                <w:color w:val="000000"/>
                <w:szCs w:val="21"/>
                <w:vertAlign w:val="baseline"/>
                <w:lang w:eastAsia="zh-CN"/>
              </w:rPr>
              <w:t>400*100*100</w:t>
            </w:r>
          </w:p>
        </w:tc>
        <w:tc>
          <w:tcPr>
            <w:tcW w:w="284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rPr>
                <w:rFonts w:hint="eastAsia" w:ascii="宋体" w:hAnsi="宋体"/>
                <w:color w:val="000000"/>
                <w:szCs w:val="21"/>
                <w:vertAlign w:val="baseline"/>
                <w:lang w:eastAsia="zh-CN"/>
              </w:rPr>
            </w:pPr>
            <w:r>
              <w:rPr>
                <w:rFonts w:hint="eastAsia" w:ascii="宋体" w:hAnsi="宋体"/>
                <w:color w:val="000000"/>
                <w:szCs w:val="21"/>
                <w:vertAlign w:val="baseline"/>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rPr>
                <w:rFonts w:hint="eastAsia" w:ascii="宋体" w:hAnsi="宋体"/>
                <w:color w:val="000000"/>
                <w:szCs w:val="21"/>
                <w:vertAlign w:val="baseline"/>
                <w:lang w:eastAsia="zh-CN"/>
              </w:rPr>
            </w:pPr>
            <w:r>
              <w:rPr>
                <w:rFonts w:hint="eastAsia" w:ascii="宋体" w:hAnsi="宋体"/>
                <w:color w:val="000000"/>
                <w:szCs w:val="21"/>
                <w:vertAlign w:val="baseline"/>
                <w:lang w:eastAsia="zh-CN"/>
              </w:rPr>
              <w:t>臀垫</w:t>
            </w:r>
          </w:p>
        </w:tc>
        <w:tc>
          <w:tcPr>
            <w:tcW w:w="284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rPr>
                <w:rFonts w:hint="eastAsia" w:ascii="宋体" w:hAnsi="宋体"/>
                <w:color w:val="000000"/>
                <w:szCs w:val="21"/>
                <w:vertAlign w:val="baseline"/>
                <w:lang w:eastAsia="zh-CN"/>
              </w:rPr>
            </w:pPr>
            <w:r>
              <w:rPr>
                <w:rFonts w:hint="eastAsia" w:ascii="宋体" w:hAnsi="宋体"/>
                <w:color w:val="000000"/>
                <w:szCs w:val="21"/>
                <w:vertAlign w:val="baseline"/>
                <w:lang w:eastAsia="zh-CN"/>
              </w:rPr>
              <w:t>500*400*20</w:t>
            </w:r>
          </w:p>
        </w:tc>
        <w:tc>
          <w:tcPr>
            <w:tcW w:w="284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rPr>
                <w:rFonts w:hint="eastAsia" w:ascii="宋体" w:hAnsi="宋体"/>
                <w:color w:val="000000"/>
                <w:szCs w:val="21"/>
                <w:vertAlign w:val="baseline"/>
                <w:lang w:eastAsia="zh-CN"/>
              </w:rPr>
            </w:pPr>
            <w:r>
              <w:rPr>
                <w:rFonts w:hint="eastAsia" w:ascii="宋体" w:hAnsi="宋体"/>
                <w:color w:val="000000"/>
                <w:szCs w:val="21"/>
                <w:vertAlign w:val="baseline"/>
                <w:lang w:eastAsia="zh-CN"/>
              </w:rPr>
              <w:t>8</w:t>
            </w:r>
          </w:p>
        </w:tc>
      </w:tr>
    </w:tbl>
    <w:p>
      <w:pPr>
        <w:spacing w:line="360" w:lineRule="auto"/>
        <w:jc w:val="left"/>
        <w:rPr>
          <w:rFonts w:hint="eastAsia" w:ascii="仿宋" w:hAnsi="仿宋" w:eastAsia="仿宋" w:cs="仿宋"/>
          <w:b w:val="0"/>
          <w:bCs w:val="0"/>
          <w:sz w:val="24"/>
          <w:szCs w:val="24"/>
          <w:lang w:val="en-US" w:eastAsia="zh-CN"/>
        </w:rPr>
      </w:pPr>
    </w:p>
    <w:p>
      <w:pPr>
        <w:numPr>
          <w:ilvl w:val="0"/>
          <w:numId w:val="0"/>
        </w:numPr>
        <w:spacing w:line="360" w:lineRule="auto"/>
        <w:ind w:left="0" w:leftChars="0" w:firstLine="0" w:firstLineChars="0"/>
        <w:jc w:val="left"/>
        <w:rPr>
          <w:rFonts w:hint="eastAsia" w:ascii="楷体" w:hAnsi="楷体" w:eastAsia="楷体" w:cs="楷体"/>
          <w:sz w:val="28"/>
          <w:szCs w:val="28"/>
          <w:lang w:val="en-US" w:eastAsia="zh-CN"/>
        </w:rPr>
      </w:pPr>
    </w:p>
    <w:p>
      <w:pPr>
        <w:rPr>
          <w:rFonts w:hint="eastAsia"/>
          <w:lang w:val="en-US" w:eastAsia="zh-CN"/>
        </w:rPr>
      </w:pPr>
    </w:p>
    <w:p>
      <w:pPr>
        <w:numPr>
          <w:ilvl w:val="0"/>
          <w:numId w:val="0"/>
        </w:numPr>
        <w:spacing w:line="360" w:lineRule="auto"/>
        <w:jc w:val="both"/>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kern w:val="2"/>
          <w:sz w:val="24"/>
          <w:szCs w:val="24"/>
          <w:vertAlign w:val="baseline"/>
          <w:lang w:val="en-US" w:eastAsia="zh-CN" w:bidi="ar-SA"/>
        </w:rPr>
        <w:t>3、</w:t>
      </w:r>
      <w:r>
        <w:rPr>
          <w:rFonts w:hint="eastAsia" w:ascii="Arial Black" w:hAnsi="Arial Black" w:eastAsia="微软雅黑" w:cs="Arial Black"/>
          <w:b w:val="0"/>
          <w:bCs w:val="0"/>
          <w:sz w:val="24"/>
          <w:szCs w:val="24"/>
          <w:vertAlign w:val="baseline"/>
          <w:lang w:val="en-US" w:eastAsia="zh-CN"/>
        </w:rPr>
        <w:t>全自动制丸机模具参数</w:t>
      </w:r>
    </w:p>
    <w:p>
      <w:pPr>
        <w:spacing w:line="360" w:lineRule="auto"/>
        <w:jc w:val="left"/>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规格大小:轴刀直径8.5cm，内径6cm，高6cm，齿数61齿±2齿。</w:t>
      </w:r>
    </w:p>
    <w:p>
      <w:pPr>
        <w:spacing w:line="360" w:lineRule="auto"/>
        <w:jc w:val="left"/>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模具由两个轴刀和一个出条嘴组成，轴刀采用铝合金材质</w:t>
      </w:r>
      <w:r>
        <w:rPr>
          <w:rFonts w:hint="eastAsia" w:ascii="仿宋" w:hAnsi="仿宋" w:eastAsia="仿宋" w:cs="仿宋"/>
          <w:b w:val="0"/>
          <w:bCs w:val="0"/>
          <w:sz w:val="24"/>
          <w:szCs w:val="24"/>
          <w:lang w:val="en-US" w:eastAsia="zh-CN"/>
        </w:rPr>
        <w:t>。</w:t>
      </w:r>
      <w:r>
        <w:rPr>
          <w:rFonts w:hint="default" w:ascii="仿宋" w:hAnsi="仿宋" w:eastAsia="仿宋" w:cs="仿宋"/>
          <w:b w:val="0"/>
          <w:bCs w:val="0"/>
          <w:sz w:val="24"/>
          <w:szCs w:val="24"/>
          <w:lang w:val="en-US" w:eastAsia="zh-CN"/>
        </w:rPr>
        <w:t>包含出药条</w:t>
      </w:r>
      <w:r>
        <w:rPr>
          <w:rFonts w:hint="eastAsia" w:ascii="仿宋" w:hAnsi="仿宋" w:eastAsia="仿宋" w:cs="仿宋"/>
          <w:b w:val="0"/>
          <w:bCs w:val="0"/>
          <w:sz w:val="24"/>
          <w:szCs w:val="24"/>
          <w:lang w:val="en-US" w:eastAsia="zh-CN"/>
        </w:rPr>
        <w:t>。</w:t>
      </w:r>
    </w:p>
    <w:p>
      <w:pPr>
        <w:spacing w:line="360" w:lineRule="auto"/>
        <w:ind w:left="1446" w:hanging="1446" w:hangingChars="600"/>
        <w:jc w:val="left"/>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制丸机图片</w:t>
      </w:r>
      <w:r>
        <w:rPr>
          <w:rFonts w:hint="default" w:ascii="仿宋" w:hAnsi="仿宋" w:eastAsia="仿宋" w:cs="仿宋"/>
          <w:b w:val="0"/>
          <w:bCs w:val="0"/>
          <w:sz w:val="24"/>
          <w:szCs w:val="24"/>
          <w:lang w:val="en-US" w:eastAsia="zh-CN"/>
        </w:rPr>
        <w:drawing>
          <wp:inline distT="0" distB="0" distL="114300" distR="114300">
            <wp:extent cx="2926080" cy="2195195"/>
            <wp:effectExtent l="0" t="0" r="7620" b="14605"/>
            <wp:docPr id="3" name="图片 3" descr="7b387a128b42b38f00cddc4a97bdc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b387a128b42b38f00cddc4a97bdce7"/>
                    <pic:cNvPicPr>
                      <a:picLocks noChangeAspect="1"/>
                    </pic:cNvPicPr>
                  </pic:nvPicPr>
                  <pic:blipFill>
                    <a:blip r:embed="rId6"/>
                    <a:stretch>
                      <a:fillRect/>
                    </a:stretch>
                  </pic:blipFill>
                  <pic:spPr>
                    <a:xfrm>
                      <a:off x="0" y="0"/>
                      <a:ext cx="2926080" cy="2195195"/>
                    </a:xfrm>
                    <a:prstGeom prst="rect">
                      <a:avLst/>
                    </a:prstGeom>
                  </pic:spPr>
                </pic:pic>
              </a:graphicData>
            </a:graphic>
          </wp:inline>
        </w:drawing>
      </w:r>
      <w:r>
        <w:rPr>
          <w:rFonts w:hint="eastAsia" w:ascii="仿宋" w:hAnsi="仿宋" w:eastAsia="仿宋" w:cs="仿宋"/>
          <w:b w:val="0"/>
          <w:bCs w:val="0"/>
          <w:sz w:val="24"/>
          <w:szCs w:val="24"/>
          <w:lang w:val="en-US" w:eastAsia="zh-CN"/>
        </w:rPr>
        <w:t xml:space="preserve"> </w:t>
      </w:r>
      <w:r>
        <w:rPr>
          <w:rFonts w:hint="default" w:ascii="仿宋" w:hAnsi="仿宋" w:eastAsia="仿宋" w:cs="仿宋"/>
          <w:b w:val="0"/>
          <w:bCs w:val="0"/>
          <w:sz w:val="24"/>
          <w:szCs w:val="24"/>
          <w:lang w:val="en-US" w:eastAsia="zh-CN"/>
        </w:rPr>
        <w:drawing>
          <wp:inline distT="0" distB="0" distL="114300" distR="114300">
            <wp:extent cx="3446780" cy="2585720"/>
            <wp:effectExtent l="0" t="0" r="1270" b="5080"/>
            <wp:docPr id="4" name="图片 4" descr="27daffe2c11777293fd5df7cbfc3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7daffe2c11777293fd5df7cbfc3ded"/>
                    <pic:cNvPicPr>
                      <a:picLocks noChangeAspect="1"/>
                    </pic:cNvPicPr>
                  </pic:nvPicPr>
                  <pic:blipFill>
                    <a:blip r:embed="rId7"/>
                    <a:stretch>
                      <a:fillRect/>
                    </a:stretch>
                  </pic:blipFill>
                  <pic:spPr>
                    <a:xfrm>
                      <a:off x="0" y="0"/>
                      <a:ext cx="3446780" cy="2585720"/>
                    </a:xfrm>
                    <a:prstGeom prst="rect">
                      <a:avLst/>
                    </a:prstGeom>
                  </pic:spPr>
                </pic:pic>
              </a:graphicData>
            </a:graphic>
          </wp:inline>
        </w:drawing>
      </w:r>
    </w:p>
    <w:sectPr>
      <w:pgSz w:w="11906" w:h="16838"/>
      <w:pgMar w:top="737" w:right="1020" w:bottom="1134"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Black">
    <w:panose1 w:val="020B0A04020102020204"/>
    <w:charset w:val="00"/>
    <w:family w:val="auto"/>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OGYzNGM4YzgzYTIzNmMxYjA2MzQ1NzUwNTM4MTEifQ=="/>
  </w:docVars>
  <w:rsids>
    <w:rsidRoot w:val="0523009C"/>
    <w:rsid w:val="00CF421A"/>
    <w:rsid w:val="0523009C"/>
    <w:rsid w:val="07025425"/>
    <w:rsid w:val="08EB6C4F"/>
    <w:rsid w:val="096D1D5A"/>
    <w:rsid w:val="0F7B2A5F"/>
    <w:rsid w:val="16DF2374"/>
    <w:rsid w:val="1AF31272"/>
    <w:rsid w:val="1F50415A"/>
    <w:rsid w:val="283737A1"/>
    <w:rsid w:val="284F388A"/>
    <w:rsid w:val="2ECB7C39"/>
    <w:rsid w:val="30883060"/>
    <w:rsid w:val="30DA73E9"/>
    <w:rsid w:val="32AD0842"/>
    <w:rsid w:val="36FD393E"/>
    <w:rsid w:val="37ED3C59"/>
    <w:rsid w:val="38D276A3"/>
    <w:rsid w:val="39475319"/>
    <w:rsid w:val="3CEB717E"/>
    <w:rsid w:val="3F24720C"/>
    <w:rsid w:val="400A1578"/>
    <w:rsid w:val="41A44D25"/>
    <w:rsid w:val="4406295F"/>
    <w:rsid w:val="46C821BA"/>
    <w:rsid w:val="490A01F1"/>
    <w:rsid w:val="49E079C1"/>
    <w:rsid w:val="4AA85A47"/>
    <w:rsid w:val="4D447CA9"/>
    <w:rsid w:val="4E6F55C1"/>
    <w:rsid w:val="513C7D9B"/>
    <w:rsid w:val="583974CB"/>
    <w:rsid w:val="58DF32EF"/>
    <w:rsid w:val="5CD70CB9"/>
    <w:rsid w:val="5F9A55BA"/>
    <w:rsid w:val="5FF23682"/>
    <w:rsid w:val="68084D99"/>
    <w:rsid w:val="69975E93"/>
    <w:rsid w:val="6AC36043"/>
    <w:rsid w:val="6C474C68"/>
    <w:rsid w:val="6D7168D1"/>
    <w:rsid w:val="72FF5326"/>
    <w:rsid w:val="73213BEE"/>
    <w:rsid w:val="73CC2FC1"/>
    <w:rsid w:val="7BDF2164"/>
    <w:rsid w:val="7C183F2B"/>
    <w:rsid w:val="7DC34C46"/>
    <w:rsid w:val="7E796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6">
    <w:name w:val="toa heading"/>
    <w:basedOn w:val="1"/>
    <w:next w:val="1"/>
    <w:autoRedefine/>
    <w:qFormat/>
    <w:uiPriority w:val="0"/>
    <w:pPr>
      <w:spacing w:before="120" w:beforeLines="0" w:beforeAutospacing="0"/>
    </w:pPr>
    <w:rPr>
      <w:rFonts w:ascii="Arial" w:hAnsi="Arial"/>
      <w:sz w:val="24"/>
    </w:rPr>
  </w:style>
  <w:style w:type="paragraph" w:styleId="7">
    <w:name w:val="Body Text"/>
    <w:basedOn w:val="1"/>
    <w:next w:val="8"/>
    <w:autoRedefine/>
    <w:qFormat/>
    <w:uiPriority w:val="0"/>
    <w:pPr>
      <w:spacing w:after="120"/>
    </w:pPr>
  </w:style>
  <w:style w:type="paragraph" w:styleId="8">
    <w:name w:val="Body Text First Indent"/>
    <w:basedOn w:val="7"/>
    <w:next w:val="9"/>
    <w:autoRedefine/>
    <w:qFormat/>
    <w:uiPriority w:val="0"/>
    <w:pPr>
      <w:ind w:firstLine="420" w:firstLineChars="100"/>
    </w:pPr>
  </w:style>
  <w:style w:type="paragraph" w:customStyle="1" w:styleId="9">
    <w:name w:val="段落正文"/>
    <w:basedOn w:val="6"/>
    <w:autoRedefine/>
    <w:qFormat/>
    <w:uiPriority w:val="0"/>
    <w:pPr>
      <w:spacing w:before="50" w:beforeLines="50" w:line="240" w:lineRule="auto"/>
      <w:ind w:firstLine="200" w:firstLineChars="200"/>
    </w:pPr>
    <w:rPr>
      <w:rFonts w:ascii="Arial" w:hAnsi="Arial" w:eastAsia="宋体" w:cs="Times New Roman"/>
      <w:spacing w:val="2"/>
      <w:sz w:val="28"/>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bCs/>
    </w:rPr>
  </w:style>
  <w:style w:type="character" w:styleId="16">
    <w:name w:val="FollowedHyperlink"/>
    <w:basedOn w:val="14"/>
    <w:autoRedefine/>
    <w:qFormat/>
    <w:uiPriority w:val="0"/>
    <w:rPr>
      <w:color w:val="800080"/>
      <w:u w:val="none"/>
    </w:rPr>
  </w:style>
  <w:style w:type="character" w:styleId="17">
    <w:name w:val="HTML Definition"/>
    <w:basedOn w:val="14"/>
    <w:autoRedefine/>
    <w:qFormat/>
    <w:uiPriority w:val="0"/>
    <w:rPr>
      <w:i/>
      <w:iCs/>
    </w:rPr>
  </w:style>
  <w:style w:type="character" w:styleId="18">
    <w:name w:val="HTML Acronym"/>
    <w:basedOn w:val="14"/>
    <w:autoRedefine/>
    <w:qFormat/>
    <w:uiPriority w:val="0"/>
  </w:style>
  <w:style w:type="character" w:styleId="19">
    <w:name w:val="HTML Variable"/>
    <w:basedOn w:val="14"/>
    <w:autoRedefine/>
    <w:qFormat/>
    <w:uiPriority w:val="0"/>
  </w:style>
  <w:style w:type="character" w:styleId="20">
    <w:name w:val="Hyperlink"/>
    <w:basedOn w:val="14"/>
    <w:autoRedefine/>
    <w:qFormat/>
    <w:uiPriority w:val="0"/>
    <w:rPr>
      <w:color w:val="0000FF"/>
      <w:u w:val="none"/>
    </w:rPr>
  </w:style>
  <w:style w:type="character" w:styleId="21">
    <w:name w:val="HTML Code"/>
    <w:basedOn w:val="14"/>
    <w:autoRedefine/>
    <w:qFormat/>
    <w:uiPriority w:val="0"/>
    <w:rPr>
      <w:rFonts w:ascii="serif" w:hAnsi="serif" w:eastAsia="serif" w:cs="serif"/>
      <w:sz w:val="21"/>
      <w:szCs w:val="21"/>
    </w:rPr>
  </w:style>
  <w:style w:type="character" w:styleId="22">
    <w:name w:val="HTML Cite"/>
    <w:basedOn w:val="14"/>
    <w:autoRedefine/>
    <w:qFormat/>
    <w:uiPriority w:val="0"/>
  </w:style>
  <w:style w:type="character" w:styleId="23">
    <w:name w:val="HTML Keyboard"/>
    <w:basedOn w:val="14"/>
    <w:autoRedefine/>
    <w:qFormat/>
    <w:uiPriority w:val="0"/>
    <w:rPr>
      <w:rFonts w:hint="default" w:ascii="serif" w:hAnsi="serif" w:eastAsia="serif" w:cs="serif"/>
      <w:sz w:val="21"/>
      <w:szCs w:val="21"/>
    </w:rPr>
  </w:style>
  <w:style w:type="character" w:styleId="24">
    <w:name w:val="HTML Sample"/>
    <w:basedOn w:val="14"/>
    <w:autoRedefine/>
    <w:qFormat/>
    <w:uiPriority w:val="0"/>
    <w:rPr>
      <w:rFonts w:hint="default" w:ascii="serif" w:hAnsi="serif" w:eastAsia="serif" w:cs="serif"/>
      <w:sz w:val="21"/>
      <w:szCs w:val="21"/>
    </w:rPr>
  </w:style>
  <w:style w:type="paragraph" w:customStyle="1" w:styleId="25">
    <w:name w:val="BodyText"/>
    <w:basedOn w:val="1"/>
    <w:next w:val="1"/>
    <w:autoRedefine/>
    <w:semiHidden/>
    <w:qFormat/>
    <w:uiPriority w:val="0"/>
    <w:pPr>
      <w:jc w:val="both"/>
      <w:textAlignment w:val="baseline"/>
    </w:pPr>
    <w:rPr>
      <w:rFonts w:ascii="宋体" w:hAnsi="Times New Roman" w:eastAsia="宋体"/>
      <w:kern w:val="0"/>
      <w:sz w:val="28"/>
      <w:szCs w:val="24"/>
      <w:lang w:val="en-US" w:eastAsia="zh-CN" w:bidi="ar-SA"/>
    </w:rPr>
  </w:style>
  <w:style w:type="character" w:customStyle="1" w:styleId="26">
    <w:name w:val="leaf"/>
    <w:basedOn w:val="14"/>
    <w:autoRedefine/>
    <w:qFormat/>
    <w:uiPriority w:val="0"/>
  </w:style>
  <w:style w:type="character" w:customStyle="1" w:styleId="27">
    <w:name w:val="category-text"/>
    <w:basedOn w:val="14"/>
    <w:autoRedefine/>
    <w:qFormat/>
    <w:uiPriority w:val="0"/>
    <w:rPr>
      <w:b/>
      <w:bCs/>
      <w:shd w:val="clear" w:fill="FFFFFF"/>
    </w:rPr>
  </w:style>
  <w:style w:type="character" w:customStyle="1" w:styleId="28">
    <w:name w:val="sort-name-span"/>
    <w:basedOn w:val="14"/>
    <w:autoRedefine/>
    <w:qFormat/>
    <w:uiPriority w:val="0"/>
  </w:style>
  <w:style w:type="character" w:customStyle="1" w:styleId="29">
    <w:name w:val="root"/>
    <w:basedOn w:val="14"/>
    <w:autoRedefine/>
    <w:qFormat/>
    <w:uiPriority w:val="0"/>
  </w:style>
  <w:style w:type="character" w:customStyle="1" w:styleId="30">
    <w:name w:val="form-item-field"/>
    <w:basedOn w:val="14"/>
    <w:autoRedefine/>
    <w:qFormat/>
    <w:uiPriority w:val="0"/>
    <w:rPr>
      <w:sz w:val="21"/>
      <w:szCs w:val="21"/>
    </w:rPr>
  </w:style>
  <w:style w:type="character" w:customStyle="1" w:styleId="31">
    <w:name w:val="flow-name-span"/>
    <w:basedOn w:val="14"/>
    <w:autoRedefine/>
    <w:qFormat/>
    <w:uiPriority w:val="0"/>
  </w:style>
  <w:style w:type="character" w:customStyle="1" w:styleId="32">
    <w:name w:val="form-textarea-print1"/>
    <w:basedOn w:val="14"/>
    <w:autoRedefine/>
    <w:qFormat/>
    <w:uiPriority w:val="0"/>
    <w:rPr>
      <w:rFonts w:ascii="微软雅黑" w:hAnsi="微软雅黑" w:eastAsia="微软雅黑" w:cs="微软雅黑"/>
      <w:sz w:val="18"/>
      <w:szCs w:val="18"/>
    </w:rPr>
  </w:style>
  <w:style w:type="character" w:customStyle="1" w:styleId="33">
    <w:name w:val="form-item-field2"/>
    <w:basedOn w:val="14"/>
    <w:qFormat/>
    <w:uiPriority w:val="0"/>
    <w:rPr>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2644</Words>
  <Characters>2816</Characters>
  <Lines>0</Lines>
  <Paragraphs>0</Paragraphs>
  <TotalTime>0</TotalTime>
  <ScaleCrop>false</ScaleCrop>
  <LinksUpToDate>false</LinksUpToDate>
  <CharactersWithSpaces>3234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2023-05-05T00:47:00Z</dcterms:created>
  <dc:creator>罗静宜</dc:creator>
  <cp:lastModifiedBy>蕾羞 ～</cp:lastModifiedBy>
  <cp:lastPrinted>2024-05-29T03:53:00Z</cp:lastPrinted>
  <dcterms:modified xsi:type="dcterms:W3CDTF">2024-06-27T01:58:23Z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665900CDA9124628AC22132BEF5941EF_13</vt:lpwstr>
  </property>
</Properties>
</file>