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99" w:tblpY="1218"/>
        <w:tblOverlap w:val="never"/>
        <w:tblW w:w="5153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3"/>
        <w:gridCol w:w="6208"/>
      </w:tblGrid>
      <w:tr w14:paraId="4F66536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A1336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一、项目编号</w:t>
            </w:r>
          </w:p>
        </w:tc>
      </w:tr>
      <w:tr w14:paraId="4819F1C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6769B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en-US" w:eastAsia="zh-CN" w:bidi="ar"/>
              </w:rPr>
              <w:t>GZY24-039</w:t>
            </w:r>
          </w:p>
        </w:tc>
      </w:tr>
      <w:tr w14:paraId="5890B05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2865E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二、项目名称</w:t>
            </w:r>
          </w:p>
        </w:tc>
      </w:tr>
      <w:tr w14:paraId="71AD00F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67E9F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bookmarkStart w:id="1" w:name="_GoBack"/>
            <w:bookmarkStart w:id="0" w:name="OLE_LINK1"/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en-US" w:eastAsia="zh-CN" w:bidi="ar"/>
              </w:rPr>
              <w:t>古蔺县中医医院</w:t>
            </w:r>
            <w:bookmarkEnd w:id="0"/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en-US" w:eastAsia="zh-CN" w:bidi="ar"/>
              </w:rPr>
              <w:t>2024年医师节礼品采购项目</w:t>
            </w:r>
            <w:bookmarkEnd w:id="1"/>
          </w:p>
        </w:tc>
      </w:tr>
      <w:tr w14:paraId="43031F3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D4552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三、中标（成交）信息</w:t>
            </w:r>
          </w:p>
        </w:tc>
      </w:tr>
      <w:tr w14:paraId="44AF22D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567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C99A2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供应商名称：</w:t>
            </w:r>
          </w:p>
        </w:tc>
        <w:tc>
          <w:tcPr>
            <w:tcW w:w="3432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0E1A5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en-US" w:eastAsia="zh-CN" w:bidi="ar"/>
              </w:rPr>
              <w:t>古蔺县一品万多商贸有限公司</w:t>
            </w:r>
          </w:p>
        </w:tc>
      </w:tr>
      <w:tr w14:paraId="701ED9D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567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22DB5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中标（成交）金额</w:t>
            </w:r>
          </w:p>
        </w:tc>
        <w:tc>
          <w:tcPr>
            <w:tcW w:w="3432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57FDD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en-US" w:eastAsia="zh-CN" w:bidi="ar"/>
              </w:rPr>
              <w:t>55929.5元</w:t>
            </w:r>
          </w:p>
        </w:tc>
      </w:tr>
      <w:tr w14:paraId="115AD18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BECAF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四、公告期限：</w:t>
            </w:r>
          </w:p>
        </w:tc>
      </w:tr>
      <w:tr w14:paraId="6DA694B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54088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 自本公告发布之日起1个工作日</w:t>
            </w:r>
          </w:p>
        </w:tc>
      </w:tr>
      <w:tr w14:paraId="7DE2131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77C91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五、评审人员：</w:t>
            </w:r>
          </w:p>
        </w:tc>
      </w:tr>
      <w:tr w14:paraId="5C407DA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3802C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李现聪、罗虹、付丹（监督人员 唐霞）</w:t>
            </w:r>
          </w:p>
        </w:tc>
      </w:tr>
      <w:tr w14:paraId="260F6F4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28DDA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六、对本次公告内容提出询问，请按以下方式联系</w:t>
            </w:r>
          </w:p>
        </w:tc>
      </w:tr>
      <w:tr w14:paraId="4B93F82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7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59F28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名称:</w:t>
            </w:r>
          </w:p>
        </w:tc>
        <w:tc>
          <w:tcPr>
            <w:tcW w:w="3432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5BB0F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</w:p>
        </w:tc>
      </w:tr>
      <w:tr w14:paraId="0D43A07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7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FFEAA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地址:</w:t>
            </w:r>
          </w:p>
        </w:tc>
        <w:tc>
          <w:tcPr>
            <w:tcW w:w="3432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ABFDF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泸州市古蔺县金兰街道落鸿路56号</w:t>
            </w:r>
          </w:p>
        </w:tc>
      </w:tr>
      <w:tr w14:paraId="4C7712F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67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FE505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联系方式:</w:t>
            </w:r>
          </w:p>
        </w:tc>
        <w:tc>
          <w:tcPr>
            <w:tcW w:w="3432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D0B3B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联系人：黎女士；联系电话：0830-7102138</w:t>
            </w:r>
          </w:p>
        </w:tc>
      </w:tr>
    </w:tbl>
    <w:p w14:paraId="295F83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b/>
          <w:color w:val="333333"/>
          <w:sz w:val="36"/>
          <w:szCs w:val="36"/>
          <w:shd w:val="clear" w:fill="FFFFFF"/>
        </w:rPr>
      </w:pPr>
      <w:r>
        <w:rPr>
          <w:rFonts w:hint="default"/>
          <w:b/>
          <w:color w:val="333333"/>
          <w:sz w:val="36"/>
          <w:szCs w:val="36"/>
          <w:shd w:val="clear" w:fill="FFFFFF"/>
          <w:lang w:val="en-US" w:eastAsia="zh-CN"/>
        </w:rPr>
        <w:t>古蔺县中医医院项目</w:t>
      </w:r>
      <w:r>
        <w:rPr>
          <w:b/>
          <w:color w:val="333333"/>
          <w:sz w:val="36"/>
          <w:szCs w:val="36"/>
          <w:shd w:val="clear" w:fill="FFFFFF"/>
        </w:rPr>
        <w:t>成交公告</w:t>
      </w:r>
    </w:p>
    <w:p w14:paraId="420246ED"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古蔺县中医医院</w:t>
      </w:r>
    </w:p>
    <w:p w14:paraId="15FBB1DC"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2024年8月8日</w:t>
      </w:r>
    </w:p>
    <w:sectPr>
      <w:pgSz w:w="11906" w:h="16838"/>
      <w:pgMar w:top="363" w:right="1800" w:bottom="567" w:left="163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GYzNGM4YzgzYTIzNmMxYjA2MzQ1NzUwNTM4MTEifQ=="/>
  </w:docVars>
  <w:rsids>
    <w:rsidRoot w:val="01690AE1"/>
    <w:rsid w:val="012A07E0"/>
    <w:rsid w:val="01690AE1"/>
    <w:rsid w:val="085D5563"/>
    <w:rsid w:val="120D5753"/>
    <w:rsid w:val="153B4ABB"/>
    <w:rsid w:val="16024FBA"/>
    <w:rsid w:val="18C53244"/>
    <w:rsid w:val="19DD69D2"/>
    <w:rsid w:val="1A7C2D29"/>
    <w:rsid w:val="1FBB7418"/>
    <w:rsid w:val="21AD432F"/>
    <w:rsid w:val="2296274D"/>
    <w:rsid w:val="276119C3"/>
    <w:rsid w:val="289A5141"/>
    <w:rsid w:val="2CAA3A52"/>
    <w:rsid w:val="2F046733"/>
    <w:rsid w:val="30502B10"/>
    <w:rsid w:val="381C4816"/>
    <w:rsid w:val="423C76C8"/>
    <w:rsid w:val="463249C3"/>
    <w:rsid w:val="4AA96106"/>
    <w:rsid w:val="51AE4238"/>
    <w:rsid w:val="5B9575A4"/>
    <w:rsid w:val="5F6205EC"/>
    <w:rsid w:val="6606108C"/>
    <w:rsid w:val="6BFC0BB1"/>
    <w:rsid w:val="6D336D1B"/>
    <w:rsid w:val="6EDE2FE1"/>
    <w:rsid w:val="77FD7E9C"/>
    <w:rsid w:val="7F7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="宋体"/>
      <w:kern w:val="0"/>
      <w:sz w:val="34"/>
      <w:szCs w:val="20"/>
    </w:rPr>
  </w:style>
  <w:style w:type="character" w:styleId="6">
    <w:name w:val="FollowedHyperlink"/>
    <w:basedOn w:val="5"/>
    <w:autoRedefine/>
    <w:qFormat/>
    <w:uiPriority w:val="0"/>
    <w:rPr>
      <w:color w:val="3D3D3D"/>
      <w:u w:val="none"/>
    </w:rPr>
  </w:style>
  <w:style w:type="character" w:styleId="7">
    <w:name w:val="HTML Definition"/>
    <w:basedOn w:val="5"/>
    <w:autoRedefine/>
    <w:qFormat/>
    <w:uiPriority w:val="0"/>
  </w:style>
  <w:style w:type="character" w:styleId="8">
    <w:name w:val="HTML Variable"/>
    <w:basedOn w:val="5"/>
    <w:autoRedefine/>
    <w:qFormat/>
    <w:uiPriority w:val="0"/>
  </w:style>
  <w:style w:type="character" w:styleId="9">
    <w:name w:val="Hyperlink"/>
    <w:basedOn w:val="5"/>
    <w:autoRedefine/>
    <w:qFormat/>
    <w:uiPriority w:val="0"/>
    <w:rPr>
      <w:color w:val="3D3D3D"/>
      <w:u w:val="none"/>
    </w:rPr>
  </w:style>
  <w:style w:type="character" w:styleId="10">
    <w:name w:val="HTML Code"/>
    <w:basedOn w:val="5"/>
    <w:autoRedefine/>
    <w:qFormat/>
    <w:uiPriority w:val="0"/>
    <w:rPr>
      <w:rFonts w:ascii="Courier New" w:hAnsi="Courier New"/>
      <w:sz w:val="20"/>
    </w:rPr>
  </w:style>
  <w:style w:type="character" w:styleId="11">
    <w:name w:val="HTML Cite"/>
    <w:basedOn w:val="5"/>
    <w:autoRedefine/>
    <w:qFormat/>
    <w:uiPriority w:val="0"/>
  </w:style>
  <w:style w:type="paragraph" w:styleId="12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3">
    <w:name w:val="time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4">
    <w:name w:val="img"/>
    <w:basedOn w:val="5"/>
    <w:autoRedefine/>
    <w:qFormat/>
    <w:uiPriority w:val="0"/>
  </w:style>
  <w:style w:type="character" w:customStyle="1" w:styleId="15">
    <w:name w:val="img1"/>
    <w:basedOn w:val="5"/>
    <w:autoRedefine/>
    <w:qFormat/>
    <w:uiPriority w:val="0"/>
  </w:style>
  <w:style w:type="paragraph" w:customStyle="1" w:styleId="16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242</Characters>
  <Lines>0</Lines>
  <Paragraphs>0</Paragraphs>
  <TotalTime>94</TotalTime>
  <ScaleCrop>false</ScaleCrop>
  <LinksUpToDate>false</LinksUpToDate>
  <CharactersWithSpaces>332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蕾羞 ～</cp:lastModifiedBy>
  <cp:lastPrinted>2024-07-22T00:25:00Z</cp:lastPrinted>
  <dcterms:modified xsi:type="dcterms:W3CDTF">2024-08-12T07:52:10Z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4431E15CAB334E14800E94F1351A1C20_13</vt:lpwstr>
  </property>
</Properties>
</file>